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2021</w:t>
      </w:r>
      <w:r>
        <w:rPr>
          <w:rFonts w:hint="eastAsia" w:ascii="宋体" w:hAnsi="宋体"/>
          <w:color w:val="000000"/>
          <w:sz w:val="24"/>
          <w:szCs w:val="24"/>
        </w:rPr>
        <w:t>-</w:t>
      </w:r>
      <w:r>
        <w:rPr>
          <w:rFonts w:hint="eastAsia" w:ascii="宋体" w:hAnsi="宋体"/>
          <w:color w:val="000000"/>
          <w:sz w:val="24"/>
          <w:szCs w:val="24"/>
          <w:lang w:val="en-US" w:eastAsia="zh-CN"/>
        </w:rPr>
        <w:t>012</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w:t>
      </w:r>
      <w:r>
        <w:rPr>
          <w:rFonts w:hint="eastAsia" w:ascii="宋体" w:hAnsi="宋体"/>
          <w:color w:val="000000"/>
          <w:sz w:val="24"/>
          <w:szCs w:val="24"/>
          <w:lang w:val="en-US" w:eastAsia="zh-CN"/>
        </w:rPr>
        <w:t>七</w:t>
      </w:r>
      <w:r>
        <w:rPr>
          <w:rFonts w:hint="eastAsia" w:ascii="宋体" w:hAnsi="宋体"/>
          <w:color w:val="000000"/>
          <w:sz w:val="24"/>
          <w:szCs w:val="24"/>
        </w:rPr>
        <w:t>届董事会第</w:t>
      </w:r>
      <w:r>
        <w:rPr>
          <w:rFonts w:hint="eastAsia" w:ascii="宋体" w:hAnsi="宋体"/>
          <w:color w:val="000000"/>
          <w:sz w:val="24"/>
          <w:szCs w:val="24"/>
          <w:lang w:val="en-US" w:eastAsia="zh-CN"/>
        </w:rPr>
        <w:t>六</w:t>
      </w:r>
      <w:r>
        <w:rPr>
          <w:rFonts w:hint="eastAsia" w:ascii="宋体" w:hAnsi="宋体"/>
          <w:color w:val="000000"/>
          <w:sz w:val="24"/>
          <w:szCs w:val="24"/>
        </w:rPr>
        <w:t>次会议</w:t>
      </w:r>
      <w:r>
        <w:rPr>
          <w:rFonts w:hint="eastAsia" w:ascii="宋体" w:hAnsi="宋体"/>
          <w:color w:val="000000"/>
          <w:sz w:val="24"/>
          <w:szCs w:val="24"/>
          <w:lang w:eastAsia="zh-CN"/>
        </w:rPr>
        <w:t>、</w:t>
      </w:r>
      <w:r>
        <w:rPr>
          <w:rFonts w:hint="eastAsia" w:ascii="宋体" w:hAnsi="宋体"/>
          <w:color w:val="000000"/>
          <w:sz w:val="24"/>
          <w:szCs w:val="24"/>
          <w:lang w:val="en-US" w:eastAsia="zh-CN"/>
        </w:rPr>
        <w:t>2021年第一次临时股东大会</w:t>
      </w:r>
      <w:r>
        <w:rPr>
          <w:rFonts w:hint="eastAsia" w:ascii="宋体" w:hAnsi="宋体"/>
          <w:color w:val="000000"/>
          <w:sz w:val="24"/>
          <w:szCs w:val="24"/>
        </w:rPr>
        <w:t>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w:t>
      </w:r>
      <w:r>
        <w:rPr>
          <w:rFonts w:hint="eastAsia" w:ascii="宋体" w:hAnsi="宋体"/>
          <w:color w:val="000000"/>
          <w:sz w:val="24"/>
          <w:szCs w:val="24"/>
          <w:lang w:val="en-US" w:eastAsia="zh-CN"/>
        </w:rPr>
        <w:t>.5</w:t>
      </w:r>
      <w:r>
        <w:rPr>
          <w:rFonts w:hint="eastAsia" w:ascii="宋体" w:hAnsi="宋体"/>
          <w:color w:val="000000"/>
          <w:sz w:val="24"/>
          <w:szCs w:val="24"/>
        </w:rPr>
        <w:t>亿元（含）且不超过人民币</w:t>
      </w:r>
      <w:r>
        <w:rPr>
          <w:rFonts w:hint="eastAsia" w:ascii="宋体" w:hAnsi="宋体"/>
          <w:color w:val="000000"/>
          <w:sz w:val="24"/>
          <w:szCs w:val="24"/>
          <w:lang w:val="en-US" w:eastAsia="zh-CN"/>
        </w:rPr>
        <w:t>3</w:t>
      </w:r>
      <w:r>
        <w:rPr>
          <w:rFonts w:hint="eastAsia" w:ascii="宋体" w:hAnsi="宋体"/>
          <w:color w:val="000000"/>
          <w:sz w:val="24"/>
          <w:szCs w:val="24"/>
        </w:rPr>
        <w:t>亿元（含），回购价格不超过人民币</w:t>
      </w:r>
      <w:r>
        <w:rPr>
          <w:rFonts w:hint="eastAsia" w:ascii="宋体" w:hAnsi="宋体"/>
          <w:color w:val="000000"/>
          <w:sz w:val="24"/>
          <w:szCs w:val="24"/>
          <w:lang w:val="en-US" w:eastAsia="zh-CN"/>
        </w:rPr>
        <w:t>10.0</w:t>
      </w:r>
      <w:r>
        <w:rPr>
          <w:rFonts w:hint="eastAsia" w:ascii="宋体" w:hAnsi="宋体"/>
          <w:color w:val="000000"/>
          <w:sz w:val="24"/>
          <w:szCs w:val="24"/>
        </w:rPr>
        <w:t>0元/股（含），本次回购股份用于</w:t>
      </w:r>
      <w:r>
        <w:rPr>
          <w:rFonts w:hint="eastAsia" w:ascii="宋体" w:hAnsi="宋体"/>
          <w:color w:val="000000"/>
          <w:sz w:val="24"/>
          <w:szCs w:val="24"/>
          <w:lang w:val="en-US" w:eastAsia="zh-CN"/>
        </w:rPr>
        <w:t>注销并减少注册资本</w:t>
      </w:r>
      <w:r>
        <w:rPr>
          <w:rFonts w:hint="eastAsia" w:ascii="宋体" w:hAnsi="宋体"/>
          <w:color w:val="000000"/>
          <w:sz w:val="24"/>
          <w:szCs w:val="24"/>
          <w:lang w:eastAsia="zh-CN"/>
        </w:rPr>
        <w:t>，</w:t>
      </w:r>
      <w:r>
        <w:rPr>
          <w:rFonts w:hint="eastAsia" w:ascii="宋体" w:hAnsi="宋体"/>
          <w:color w:val="000000"/>
          <w:sz w:val="24"/>
          <w:szCs w:val="24"/>
        </w:rPr>
        <w:t>回购实施期限自</w:t>
      </w:r>
      <w:r>
        <w:rPr>
          <w:rFonts w:hint="eastAsia" w:ascii="宋体" w:hAnsi="宋体"/>
          <w:color w:val="000000"/>
          <w:sz w:val="24"/>
          <w:szCs w:val="24"/>
          <w:lang w:val="en-US" w:eastAsia="zh-CN"/>
        </w:rPr>
        <w:t>股东大</w:t>
      </w:r>
      <w:r>
        <w:rPr>
          <w:rFonts w:hint="eastAsia" w:ascii="宋体" w:hAnsi="宋体"/>
          <w:color w:val="000000"/>
          <w:sz w:val="24"/>
          <w:szCs w:val="24"/>
        </w:rPr>
        <w:t>会审议通过本次回购股份方案之日起</w:t>
      </w:r>
      <w:r>
        <w:rPr>
          <w:rFonts w:hint="eastAsia" w:ascii="宋体" w:hAnsi="宋体"/>
          <w:color w:val="000000"/>
          <w:sz w:val="24"/>
          <w:szCs w:val="24"/>
          <w:lang w:val="en-US" w:eastAsia="zh-CN"/>
        </w:rPr>
        <w:t>6</w:t>
      </w:r>
      <w:r>
        <w:rPr>
          <w:rFonts w:hint="eastAsia" w:ascii="宋体" w:hAnsi="宋体"/>
          <w:color w:val="000000"/>
          <w:sz w:val="24"/>
          <w:szCs w:val="24"/>
        </w:rPr>
        <w:t>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2021年1月11日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2021年1月12日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根据《深圳证券交易所上市公司回购股份实施细则》的相关规定，公司在回购期间</w:t>
      </w:r>
      <w:r>
        <w:rPr>
          <w:rFonts w:hint="eastAsia" w:ascii="宋体" w:hAnsi="宋体" w:cs="宋体"/>
          <w:sz w:val="24"/>
          <w:szCs w:val="24"/>
          <w:lang w:val="en-US" w:eastAsia="zh-CN"/>
        </w:rPr>
        <w:t>,</w:t>
      </w:r>
      <w:r>
        <w:rPr>
          <w:rFonts w:hint="eastAsia" w:ascii="宋体" w:hAnsi="宋体" w:cs="宋体"/>
          <w:sz w:val="24"/>
          <w:szCs w:val="24"/>
        </w:rPr>
        <w:t>应当在每个月的前3个交易日内公告截至上月末的回购进展情况。现将公司回购股份的进展情况公告如下：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2021</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31</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17,450,102</w:t>
      </w:r>
      <w:r>
        <w:rPr>
          <w:rFonts w:hint="eastAsia" w:ascii="宋体" w:hAnsi="宋体" w:cs="宋体"/>
          <w:sz w:val="24"/>
          <w:szCs w:val="24"/>
        </w:rPr>
        <w:t>股，占公司目前总股本的</w:t>
      </w:r>
      <w:r>
        <w:rPr>
          <w:rFonts w:hint="eastAsia" w:ascii="宋体" w:hAnsi="宋体" w:cs="宋体"/>
          <w:sz w:val="24"/>
          <w:szCs w:val="24"/>
          <w:lang w:val="en-US" w:eastAsia="zh-CN"/>
        </w:rPr>
        <w:t>2.25</w:t>
      </w:r>
      <w:r>
        <w:rPr>
          <w:rFonts w:hint="eastAsia" w:ascii="宋体" w:hAnsi="宋体" w:cs="宋体"/>
          <w:sz w:val="24"/>
          <w:szCs w:val="24"/>
        </w:rPr>
        <w:t>%，最高成交价为</w:t>
      </w:r>
      <w:r>
        <w:rPr>
          <w:rFonts w:hint="eastAsia" w:ascii="宋体" w:hAnsi="宋体" w:cs="宋体"/>
          <w:sz w:val="24"/>
          <w:szCs w:val="24"/>
          <w:lang w:val="en-US" w:eastAsia="zh-CN"/>
        </w:rPr>
        <w:t>9.99</w:t>
      </w:r>
      <w:r>
        <w:rPr>
          <w:rFonts w:hint="eastAsia" w:ascii="宋体" w:hAnsi="宋体" w:cs="宋体"/>
          <w:sz w:val="24"/>
          <w:szCs w:val="24"/>
        </w:rPr>
        <w:t>元/股，最低成交价为</w:t>
      </w:r>
      <w:r>
        <w:rPr>
          <w:rFonts w:hint="eastAsia" w:ascii="宋体" w:hAnsi="宋体" w:cs="宋体"/>
          <w:sz w:val="24"/>
          <w:szCs w:val="24"/>
          <w:lang w:val="en-US" w:eastAsia="zh-CN"/>
        </w:rPr>
        <w:t>8.53</w:t>
      </w:r>
      <w:r>
        <w:rPr>
          <w:rFonts w:hint="eastAsia" w:ascii="宋体" w:hAnsi="宋体" w:cs="宋体"/>
          <w:sz w:val="24"/>
          <w:szCs w:val="24"/>
        </w:rPr>
        <w:t>元/股，</w:t>
      </w:r>
      <w:r>
        <w:rPr>
          <w:rFonts w:hint="eastAsia" w:ascii="宋体" w:hAnsi="宋体"/>
          <w:color w:val="000000"/>
          <w:sz w:val="24"/>
          <w:szCs w:val="24"/>
          <w:lang w:val="en-US" w:eastAsia="zh-CN"/>
        </w:rPr>
        <w:t>成交均价为9.69元/股,</w:t>
      </w:r>
      <w:r>
        <w:rPr>
          <w:rFonts w:hint="eastAsia" w:ascii="宋体" w:hAnsi="宋体" w:cs="宋体"/>
          <w:sz w:val="24"/>
          <w:szCs w:val="24"/>
        </w:rPr>
        <w:t>支付的总金额为人民币</w:t>
      </w:r>
      <w:r>
        <w:rPr>
          <w:rFonts w:hint="eastAsia" w:ascii="宋体" w:hAnsi="宋体" w:cs="宋体"/>
          <w:sz w:val="24"/>
          <w:szCs w:val="24"/>
          <w:lang w:val="en-US" w:eastAsia="zh-CN"/>
        </w:rPr>
        <w:t>169,072,243.63</w:t>
      </w:r>
      <w:r>
        <w:rPr>
          <w:rFonts w:hint="eastAsia" w:ascii="宋体" w:hAnsi="宋体" w:cs="宋体"/>
          <w:sz w:val="24"/>
          <w:szCs w:val="24"/>
        </w:rPr>
        <w:t>元（</w:t>
      </w:r>
      <w:r>
        <w:rPr>
          <w:rFonts w:hint="eastAsia" w:ascii="宋体" w:hAnsi="宋体" w:cs="宋体"/>
          <w:sz w:val="24"/>
          <w:szCs w:val="24"/>
          <w:lang w:eastAsia="zh-CN"/>
        </w:rPr>
        <w:t>含交易费</w:t>
      </w:r>
      <w:r>
        <w:rPr>
          <w:rFonts w:hint="eastAsia" w:ascii="宋体" w:hAnsi="宋体" w:cs="宋体"/>
          <w:sz w:val="24"/>
          <w:szCs w:val="24"/>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11日</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8</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99,360,000</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未超过公司首次回购股份事实发生之日前五个交易日公司股票累计成交量的25%（即24,840,000股）。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2021</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w:t>
      </w:r>
      <w:bookmarkStart w:id="0" w:name="_GoBack"/>
      <w:bookmarkEnd w:id="0"/>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0D5206D"/>
    <w:rsid w:val="04DB206D"/>
    <w:rsid w:val="0526401E"/>
    <w:rsid w:val="072B2C6A"/>
    <w:rsid w:val="0A213A7F"/>
    <w:rsid w:val="0D1B67E4"/>
    <w:rsid w:val="12FC35CD"/>
    <w:rsid w:val="174177D0"/>
    <w:rsid w:val="185B7010"/>
    <w:rsid w:val="18705745"/>
    <w:rsid w:val="1904169E"/>
    <w:rsid w:val="1A395C11"/>
    <w:rsid w:val="1B62578F"/>
    <w:rsid w:val="2338489C"/>
    <w:rsid w:val="23AD5D83"/>
    <w:rsid w:val="23DE29C7"/>
    <w:rsid w:val="27E57888"/>
    <w:rsid w:val="2919221D"/>
    <w:rsid w:val="29FF7CAA"/>
    <w:rsid w:val="2D293B0D"/>
    <w:rsid w:val="2FB471B2"/>
    <w:rsid w:val="309D113F"/>
    <w:rsid w:val="310843BE"/>
    <w:rsid w:val="33A4534D"/>
    <w:rsid w:val="38DB385E"/>
    <w:rsid w:val="3C071E15"/>
    <w:rsid w:val="402A3A6A"/>
    <w:rsid w:val="421E487F"/>
    <w:rsid w:val="44E75161"/>
    <w:rsid w:val="49BC72EF"/>
    <w:rsid w:val="4A134FBC"/>
    <w:rsid w:val="53122B90"/>
    <w:rsid w:val="56480ECB"/>
    <w:rsid w:val="583A72F3"/>
    <w:rsid w:val="599605B4"/>
    <w:rsid w:val="5B287B47"/>
    <w:rsid w:val="61912503"/>
    <w:rsid w:val="63E21358"/>
    <w:rsid w:val="64BE66A2"/>
    <w:rsid w:val="656661E3"/>
    <w:rsid w:val="6D535020"/>
    <w:rsid w:val="6E9C29CB"/>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s="宋体"/>
      <w:color w:val="000000"/>
      <w:sz w:val="24"/>
      <w:szCs w:val="24"/>
    </w:rPr>
  </w:style>
  <w:style w:type="character" w:customStyle="1" w:styleId="6">
    <w:name w:val="fontstyle11"/>
    <w:basedOn w:val="4"/>
    <w:qFormat/>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17</TotalTime>
  <ScaleCrop>false</ScaleCrop>
  <LinksUpToDate>false</LinksUpToDate>
  <CharactersWithSpaces>814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啥啥</cp:lastModifiedBy>
  <dcterms:modified xsi:type="dcterms:W3CDTF">2021-04-01T06:30:55Z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AEE61244513449A990B83FF1DF4CCD39</vt:lpwstr>
  </property>
</Properties>
</file>