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99" w:rsidRDefault="003659CA">
      <w:pPr>
        <w:jc w:val="left"/>
        <w:rPr>
          <w:rFonts w:ascii="宋体" w:hAnsi="宋体"/>
          <w:color w:val="000000"/>
          <w:sz w:val="23"/>
        </w:rPr>
      </w:pPr>
      <w:r>
        <w:rPr>
          <w:rFonts w:ascii="宋体" w:hAnsi="宋体" w:hint="eastAsia"/>
          <w:color w:val="000000"/>
          <w:sz w:val="24"/>
          <w:szCs w:val="24"/>
        </w:rPr>
        <w:t>股票代码：</w:t>
      </w:r>
      <w:r>
        <w:rPr>
          <w:rFonts w:ascii="宋体" w:hAnsi="宋体" w:hint="eastAsia"/>
          <w:color w:val="000000"/>
          <w:sz w:val="24"/>
          <w:szCs w:val="24"/>
        </w:rPr>
        <w:t xml:space="preserve">002043            </w:t>
      </w:r>
      <w:r>
        <w:rPr>
          <w:rFonts w:ascii="宋体" w:hAnsi="宋体" w:hint="eastAsia"/>
          <w:color w:val="000000"/>
          <w:sz w:val="24"/>
          <w:szCs w:val="24"/>
        </w:rPr>
        <w:t>股票简称：兔宝宝</w:t>
      </w:r>
      <w:r>
        <w:rPr>
          <w:rFonts w:ascii="宋体" w:hAnsi="宋体" w:hint="eastAsia"/>
          <w:color w:val="000000"/>
          <w:sz w:val="24"/>
          <w:szCs w:val="24"/>
        </w:rPr>
        <w:t xml:space="preserve">        </w:t>
      </w:r>
      <w:r w:rsidR="000846A7">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公告编号：</w:t>
      </w:r>
      <w:r>
        <w:rPr>
          <w:rFonts w:ascii="宋体" w:hAnsi="宋体" w:hint="eastAsia"/>
          <w:color w:val="000000"/>
          <w:sz w:val="24"/>
          <w:szCs w:val="24"/>
        </w:rPr>
        <w:t>2018-083</w:t>
      </w:r>
    </w:p>
    <w:p w:rsidR="00C60B99" w:rsidRDefault="00C60B99">
      <w:pPr>
        <w:spacing w:line="420" w:lineRule="exact"/>
        <w:jc w:val="center"/>
        <w:rPr>
          <w:rFonts w:ascii="宋体" w:hAnsi="宋体"/>
          <w:b/>
          <w:bCs/>
          <w:color w:val="000000"/>
          <w:szCs w:val="21"/>
        </w:rPr>
      </w:pPr>
    </w:p>
    <w:p w:rsidR="00C60B99" w:rsidRDefault="003659CA">
      <w:pPr>
        <w:spacing w:line="420" w:lineRule="exact"/>
        <w:jc w:val="center"/>
        <w:rPr>
          <w:rFonts w:ascii="宋体" w:hAnsi="宋体"/>
          <w:b/>
          <w:bCs/>
          <w:color w:val="000000"/>
          <w:sz w:val="30"/>
        </w:rPr>
      </w:pPr>
      <w:r>
        <w:rPr>
          <w:rFonts w:ascii="宋体" w:hAnsi="宋体" w:hint="eastAsia"/>
          <w:b/>
          <w:bCs/>
          <w:color w:val="000000"/>
          <w:sz w:val="30"/>
        </w:rPr>
        <w:t>德华兔宝宝装饰新材股份有限公司</w:t>
      </w:r>
    </w:p>
    <w:p w:rsidR="00C60B99" w:rsidRDefault="003659CA">
      <w:pPr>
        <w:pStyle w:val="2"/>
        <w:spacing w:before="0" w:beforeAutospacing="0" w:after="0" w:afterAutospacing="0" w:line="420" w:lineRule="exact"/>
        <w:jc w:val="center"/>
        <w:rPr>
          <w:rFonts w:hint="default"/>
          <w:b/>
          <w:bCs/>
          <w:color w:val="000000"/>
          <w:kern w:val="2"/>
          <w:szCs w:val="22"/>
        </w:rPr>
      </w:pPr>
      <w:r>
        <w:rPr>
          <w:b/>
          <w:bCs/>
          <w:color w:val="000000"/>
          <w:kern w:val="2"/>
          <w:szCs w:val="22"/>
        </w:rPr>
        <w:t>关于回购已离职激励对象部分限制性股票</w:t>
      </w:r>
    </w:p>
    <w:p w:rsidR="00C60B99" w:rsidRDefault="003659CA">
      <w:pPr>
        <w:pStyle w:val="2"/>
        <w:spacing w:before="0" w:beforeAutospacing="0" w:after="0" w:afterAutospacing="0" w:line="420" w:lineRule="exact"/>
        <w:jc w:val="center"/>
        <w:rPr>
          <w:rFonts w:hint="default"/>
          <w:b/>
          <w:bCs/>
          <w:color w:val="000000"/>
          <w:kern w:val="2"/>
          <w:szCs w:val="22"/>
        </w:rPr>
      </w:pPr>
      <w:r>
        <w:rPr>
          <w:b/>
          <w:bCs/>
          <w:color w:val="000000"/>
          <w:kern w:val="2"/>
          <w:szCs w:val="22"/>
        </w:rPr>
        <w:t>及终止实施</w:t>
      </w:r>
      <w:r>
        <w:rPr>
          <w:b/>
          <w:bCs/>
          <w:color w:val="000000"/>
          <w:kern w:val="2"/>
          <w:szCs w:val="22"/>
        </w:rPr>
        <w:t>2017</w:t>
      </w:r>
      <w:r>
        <w:rPr>
          <w:b/>
          <w:bCs/>
          <w:color w:val="000000"/>
          <w:kern w:val="2"/>
          <w:szCs w:val="22"/>
        </w:rPr>
        <w:t>年限制性股票激励计划</w:t>
      </w:r>
    </w:p>
    <w:p w:rsidR="00C60B99" w:rsidRDefault="003659CA" w:rsidP="000846A7">
      <w:pPr>
        <w:pStyle w:val="2"/>
        <w:spacing w:before="0" w:beforeAutospacing="0" w:afterLines="50" w:afterAutospacing="0" w:line="420" w:lineRule="exact"/>
        <w:jc w:val="center"/>
        <w:rPr>
          <w:rFonts w:hint="default"/>
          <w:sz w:val="27"/>
          <w:szCs w:val="27"/>
        </w:rPr>
      </w:pPr>
      <w:r>
        <w:rPr>
          <w:b/>
          <w:bCs/>
          <w:color w:val="000000"/>
          <w:kern w:val="2"/>
          <w:szCs w:val="22"/>
        </w:rPr>
        <w:t>暨回购注销已授予但尚未解除限售的全部限制性股票的公告</w:t>
      </w:r>
    </w:p>
    <w:p w:rsidR="00C60B99" w:rsidRDefault="003659CA" w:rsidP="000846A7">
      <w:pPr>
        <w:spacing w:beforeLines="100" w:line="420" w:lineRule="exact"/>
        <w:jc w:val="left"/>
        <w:rPr>
          <w:rFonts w:ascii="宋体" w:hAnsi="宋体"/>
          <w:color w:val="000000"/>
          <w:sz w:val="24"/>
          <w:szCs w:val="24"/>
        </w:rPr>
      </w:pPr>
      <w:r>
        <w:rPr>
          <w:rFonts w:ascii="宋体" w:hAnsi="宋体" w:hint="eastAsia"/>
          <w:color w:val="000000"/>
          <w:sz w:val="24"/>
          <w:szCs w:val="24"/>
        </w:rPr>
        <w:t xml:space="preserve">    </w:t>
      </w:r>
      <w:r>
        <w:rPr>
          <w:rFonts w:ascii="宋体" w:hAnsi="宋体" w:hint="eastAsia"/>
          <w:b/>
          <w:bCs/>
          <w:color w:val="000000"/>
          <w:sz w:val="24"/>
          <w:szCs w:val="24"/>
        </w:rPr>
        <w:t>本公司及董事会全体成员保证信息披露内容的真实、准确和完整，没有虚假记载、误导性陈述或重大遗漏。</w:t>
      </w:r>
    </w:p>
    <w:p w:rsidR="00C60B99" w:rsidRDefault="003659CA">
      <w:pPr>
        <w:spacing w:line="240" w:lineRule="exact"/>
        <w:jc w:val="left"/>
        <w:rPr>
          <w:rFonts w:ascii="宋体" w:hAnsi="宋体"/>
          <w:color w:val="000000"/>
          <w:sz w:val="24"/>
          <w:szCs w:val="24"/>
        </w:rPr>
      </w:pPr>
      <w:r>
        <w:rPr>
          <w:rFonts w:ascii="宋体" w:hAnsi="宋体" w:hint="eastAsia"/>
          <w:color w:val="000000"/>
          <w:sz w:val="24"/>
          <w:szCs w:val="24"/>
        </w:rPr>
        <w:t xml:space="preserve">    </w:t>
      </w:r>
    </w:p>
    <w:p w:rsidR="00C60B99" w:rsidRDefault="003659CA">
      <w:pPr>
        <w:spacing w:line="420" w:lineRule="exact"/>
        <w:ind w:firstLine="482"/>
        <w:rPr>
          <w:rStyle w:val="fontstyle01"/>
          <w:rFonts w:hint="default"/>
        </w:rPr>
      </w:pPr>
      <w:r>
        <w:rPr>
          <w:rFonts w:ascii="宋体" w:hAnsi="宋体" w:hint="eastAsia"/>
          <w:color w:val="000000"/>
          <w:sz w:val="24"/>
          <w:szCs w:val="24"/>
        </w:rPr>
        <w:t>德华兔宝宝装饰新材</w:t>
      </w:r>
      <w:r>
        <w:rPr>
          <w:rFonts w:ascii="宋体" w:hAnsi="宋体" w:cs="宋体" w:hint="eastAsia"/>
          <w:color w:val="000000"/>
          <w:sz w:val="24"/>
          <w:szCs w:val="24"/>
        </w:rPr>
        <w:t>股份有限公司（以下简称“公司”）于</w:t>
      </w:r>
      <w:r>
        <w:rPr>
          <w:rFonts w:ascii="宋体" w:hAnsi="宋体" w:cs="宋体" w:hint="eastAsia"/>
          <w:color w:val="000000"/>
          <w:sz w:val="24"/>
          <w:szCs w:val="24"/>
        </w:rPr>
        <w:t>2018</w:t>
      </w:r>
      <w:r>
        <w:rPr>
          <w:rFonts w:ascii="宋体" w:hAnsi="宋体" w:cs="宋体" w:hint="eastAsia"/>
          <w:color w:val="000000"/>
          <w:sz w:val="24"/>
          <w:szCs w:val="24"/>
        </w:rPr>
        <w:t>年</w:t>
      </w:r>
      <w:r>
        <w:rPr>
          <w:rFonts w:ascii="宋体" w:hAnsi="宋体" w:cs="宋体" w:hint="eastAsia"/>
          <w:color w:val="000000"/>
          <w:sz w:val="24"/>
          <w:szCs w:val="24"/>
        </w:rPr>
        <w:t>10</w:t>
      </w:r>
      <w:r>
        <w:rPr>
          <w:rFonts w:ascii="宋体" w:hAnsi="宋体" w:cs="宋体" w:hint="eastAsia"/>
          <w:color w:val="000000"/>
          <w:sz w:val="24"/>
          <w:szCs w:val="24"/>
        </w:rPr>
        <w:t>月</w:t>
      </w:r>
      <w:r>
        <w:rPr>
          <w:rFonts w:ascii="宋体" w:hAnsi="宋体" w:cs="宋体" w:hint="eastAsia"/>
          <w:color w:val="000000"/>
          <w:sz w:val="24"/>
          <w:szCs w:val="24"/>
        </w:rPr>
        <w:t>2</w:t>
      </w:r>
      <w:r>
        <w:rPr>
          <w:rFonts w:ascii="宋体" w:hAnsi="宋体" w:cs="宋体" w:hint="eastAsia"/>
          <w:color w:val="000000"/>
          <w:sz w:val="24"/>
          <w:szCs w:val="24"/>
        </w:rPr>
        <w:t>6</w:t>
      </w:r>
      <w:r>
        <w:rPr>
          <w:rFonts w:ascii="宋体" w:hAnsi="宋体" w:cs="宋体" w:hint="eastAsia"/>
          <w:color w:val="000000"/>
          <w:sz w:val="24"/>
          <w:szCs w:val="24"/>
        </w:rPr>
        <w:t>日召开了第六届董事会第十</w:t>
      </w:r>
      <w:r>
        <w:rPr>
          <w:rFonts w:cs="宋体" w:hint="eastAsia"/>
          <w:color w:val="000000"/>
          <w:sz w:val="24"/>
          <w:szCs w:val="24"/>
        </w:rPr>
        <w:t>八</w:t>
      </w:r>
      <w:r>
        <w:rPr>
          <w:rFonts w:ascii="宋体" w:hAnsi="宋体" w:cs="宋体" w:hint="eastAsia"/>
          <w:color w:val="000000"/>
          <w:sz w:val="24"/>
          <w:szCs w:val="24"/>
        </w:rPr>
        <w:t>次会议及第六届监事会第十二次会议。会议审议通过了《关于回购注销已离职激励对象已获授但尚未解锁的</w:t>
      </w:r>
      <w:r>
        <w:rPr>
          <w:rFonts w:ascii="宋体" w:hAnsi="宋体" w:cs="宋体" w:hint="eastAsia"/>
          <w:color w:val="000000"/>
          <w:sz w:val="24"/>
          <w:szCs w:val="24"/>
        </w:rPr>
        <w:t>2017</w:t>
      </w:r>
      <w:r>
        <w:rPr>
          <w:rFonts w:ascii="宋体" w:hAnsi="宋体" w:cs="宋体" w:hint="eastAsia"/>
          <w:color w:val="000000"/>
          <w:sz w:val="24"/>
          <w:szCs w:val="24"/>
        </w:rPr>
        <w:t>年限制性股票的议案》，</w:t>
      </w:r>
      <w:r>
        <w:rPr>
          <w:rFonts w:ascii="宋体" w:hAnsi="宋体" w:cs="宋体" w:hint="eastAsia"/>
          <w:sz w:val="24"/>
        </w:rPr>
        <w:t>回购并注销</w:t>
      </w:r>
      <w:r>
        <w:rPr>
          <w:rStyle w:val="fontstyle01"/>
          <w:rFonts w:hint="default"/>
        </w:rPr>
        <w:t>9</w:t>
      </w:r>
      <w:r>
        <w:rPr>
          <w:rStyle w:val="fontstyle01"/>
          <w:rFonts w:hint="default"/>
        </w:rPr>
        <w:t>名不符合激励条件的激励对象已获授尚未解锁的限制性股票共计</w:t>
      </w:r>
      <w:r>
        <w:rPr>
          <w:rStyle w:val="fontstyle01"/>
          <w:rFonts w:hint="default"/>
        </w:rPr>
        <w:t>38.15</w:t>
      </w:r>
      <w:r>
        <w:rPr>
          <w:rStyle w:val="fontstyle01"/>
          <w:rFonts w:hint="default"/>
        </w:rPr>
        <w:t>万股</w:t>
      </w:r>
      <w:r>
        <w:rPr>
          <w:rStyle w:val="fontstyle01"/>
          <w:rFonts w:hint="default"/>
        </w:rPr>
        <w:t>；审议通过了《关于终止实施</w:t>
      </w:r>
      <w:r>
        <w:rPr>
          <w:rStyle w:val="fontstyle01"/>
          <w:rFonts w:hint="default"/>
        </w:rPr>
        <w:t>2017</w:t>
      </w:r>
      <w:r>
        <w:rPr>
          <w:rStyle w:val="fontstyle01"/>
          <w:rFonts w:hint="default"/>
        </w:rPr>
        <w:t>年限制性股票激励计划暨回购注销已授予但尚未解除限售的全部限制性股票的议案》，同意终止实施</w:t>
      </w:r>
      <w:r>
        <w:rPr>
          <w:rStyle w:val="fontstyle01"/>
          <w:rFonts w:hint="default"/>
        </w:rPr>
        <w:t>2017</w:t>
      </w:r>
      <w:r>
        <w:rPr>
          <w:rStyle w:val="fontstyle01"/>
          <w:rFonts w:hint="default"/>
        </w:rPr>
        <w:t>年限制性股票激励计划并回购</w:t>
      </w:r>
      <w:r>
        <w:rPr>
          <w:rStyle w:val="fontstyle01"/>
          <w:rFonts w:hint="default"/>
        </w:rPr>
        <w:t>421</w:t>
      </w:r>
      <w:r>
        <w:rPr>
          <w:rStyle w:val="fontstyle01"/>
          <w:rFonts w:hint="default"/>
        </w:rPr>
        <w:t>名激励对象</w:t>
      </w:r>
      <w:r>
        <w:rPr>
          <w:rStyle w:val="fontstyle01"/>
          <w:rFonts w:hint="default"/>
        </w:rPr>
        <w:t>(</w:t>
      </w:r>
      <w:r>
        <w:rPr>
          <w:rStyle w:val="fontstyle01"/>
          <w:rFonts w:hint="default"/>
        </w:rPr>
        <w:t>其中首次授予激励对象</w:t>
      </w:r>
      <w:r>
        <w:rPr>
          <w:rStyle w:val="fontstyle01"/>
          <w:rFonts w:hint="default"/>
        </w:rPr>
        <w:t>413</w:t>
      </w:r>
      <w:r>
        <w:rPr>
          <w:rStyle w:val="fontstyle01"/>
          <w:rFonts w:hint="default"/>
        </w:rPr>
        <w:t>名，预留部分授予激励对象</w:t>
      </w:r>
      <w:r>
        <w:rPr>
          <w:rStyle w:val="fontstyle01"/>
          <w:rFonts w:hint="default"/>
        </w:rPr>
        <w:t>8</w:t>
      </w:r>
      <w:r>
        <w:rPr>
          <w:rStyle w:val="fontstyle01"/>
          <w:rFonts w:hint="default"/>
        </w:rPr>
        <w:t>名</w:t>
      </w:r>
      <w:r>
        <w:rPr>
          <w:rStyle w:val="fontstyle01"/>
          <w:rFonts w:hint="default"/>
        </w:rPr>
        <w:t>)</w:t>
      </w:r>
      <w:r>
        <w:rPr>
          <w:rStyle w:val="fontstyle01"/>
          <w:rFonts w:hint="default"/>
        </w:rPr>
        <w:t>已授予但尚未解除限售的全部限制性股票共计</w:t>
      </w:r>
      <w:r>
        <w:rPr>
          <w:rStyle w:val="fontstyle01"/>
          <w:rFonts w:hint="default"/>
        </w:rPr>
        <w:t>2,356.62</w:t>
      </w:r>
      <w:r>
        <w:rPr>
          <w:rStyle w:val="fontstyle01"/>
          <w:rFonts w:hint="default"/>
        </w:rPr>
        <w:t>万股（其中首次</w:t>
      </w:r>
      <w:r>
        <w:rPr>
          <w:rFonts w:ascii="宋体" w:hAnsi="宋体" w:cs="宋体" w:hint="eastAsia"/>
          <w:color w:val="000000"/>
          <w:sz w:val="24"/>
          <w:szCs w:val="24"/>
        </w:rPr>
        <w:t>已授予</w:t>
      </w:r>
      <w:r>
        <w:rPr>
          <w:rFonts w:ascii="宋体" w:hAnsi="宋体" w:cs="宋体" w:hint="eastAsia"/>
          <w:color w:val="000000"/>
          <w:sz w:val="24"/>
          <w:szCs w:val="24"/>
        </w:rPr>
        <w:t>尚未解除限售的限制性股票为</w:t>
      </w:r>
      <w:r>
        <w:rPr>
          <w:rFonts w:ascii="宋体" w:hAnsi="宋体" w:cs="宋体" w:hint="eastAsia"/>
          <w:color w:val="000000"/>
          <w:sz w:val="24"/>
          <w:szCs w:val="24"/>
        </w:rPr>
        <w:t>2,216.62</w:t>
      </w:r>
      <w:r>
        <w:rPr>
          <w:rFonts w:ascii="宋体" w:hAnsi="宋体" w:cs="宋体" w:hint="eastAsia"/>
          <w:color w:val="000000"/>
          <w:sz w:val="24"/>
          <w:szCs w:val="24"/>
        </w:rPr>
        <w:t>万股，预留部分已授予尚未解除限售的限制性股票为</w:t>
      </w:r>
      <w:r>
        <w:rPr>
          <w:rFonts w:ascii="宋体" w:hAnsi="宋体" w:cs="宋体" w:hint="eastAsia"/>
          <w:color w:val="000000"/>
          <w:sz w:val="24"/>
          <w:szCs w:val="24"/>
        </w:rPr>
        <w:t>140</w:t>
      </w:r>
      <w:r>
        <w:rPr>
          <w:rFonts w:ascii="宋体" w:hAnsi="宋体" w:cs="宋体" w:hint="eastAsia"/>
          <w:color w:val="000000"/>
          <w:sz w:val="24"/>
          <w:szCs w:val="24"/>
        </w:rPr>
        <w:t>万股</w:t>
      </w:r>
      <w:r>
        <w:rPr>
          <w:rStyle w:val="fontstyle01"/>
          <w:rFonts w:hint="default"/>
        </w:rPr>
        <w:t>）。综上，合计将回购注销上述</w:t>
      </w:r>
      <w:r>
        <w:rPr>
          <w:rStyle w:val="fontstyle01"/>
          <w:rFonts w:hint="default"/>
        </w:rPr>
        <w:t>430</w:t>
      </w:r>
      <w:r>
        <w:rPr>
          <w:rStyle w:val="fontstyle01"/>
          <w:rFonts w:hint="default"/>
        </w:rPr>
        <w:t>名股权激励对象已授予但尚未解除限售的全部限制性股票</w:t>
      </w:r>
      <w:r>
        <w:rPr>
          <w:rStyle w:val="fontstyle01"/>
          <w:rFonts w:hint="default"/>
        </w:rPr>
        <w:t>2,394.77</w:t>
      </w:r>
      <w:r>
        <w:rPr>
          <w:rStyle w:val="fontstyle01"/>
          <w:rFonts w:hint="default"/>
        </w:rPr>
        <w:t>万股，占公司目前总股本的</w:t>
      </w:r>
      <w:r>
        <w:rPr>
          <w:rStyle w:val="fontstyle01"/>
          <w:rFonts w:hint="default"/>
        </w:rPr>
        <w:t>2.88 %</w:t>
      </w:r>
      <w:r>
        <w:rPr>
          <w:rStyle w:val="fontstyle01"/>
          <w:rFonts w:hint="default"/>
        </w:rPr>
        <w:t>，占公司</w:t>
      </w:r>
      <w:r>
        <w:rPr>
          <w:rStyle w:val="fontstyle01"/>
          <w:rFonts w:hint="default"/>
        </w:rPr>
        <w:t>2017</w:t>
      </w:r>
      <w:r>
        <w:rPr>
          <w:rStyle w:val="fontstyle01"/>
          <w:rFonts w:hint="default"/>
        </w:rPr>
        <w:t>年限制性股票激励计划已授予限制股票总数的</w:t>
      </w:r>
      <w:r>
        <w:rPr>
          <w:rStyle w:val="fontstyle01"/>
          <w:rFonts w:hint="default"/>
        </w:rPr>
        <w:t>69.49%</w:t>
      </w:r>
      <w:r>
        <w:rPr>
          <w:rStyle w:val="fontstyle01"/>
          <w:rFonts w:hint="default"/>
        </w:rPr>
        <w:t>。</w:t>
      </w:r>
    </w:p>
    <w:p w:rsidR="00C60B99" w:rsidRDefault="003659CA">
      <w:pPr>
        <w:spacing w:line="420" w:lineRule="exact"/>
        <w:ind w:firstLine="482"/>
        <w:rPr>
          <w:rStyle w:val="fontstyle01"/>
          <w:rFonts w:hint="default"/>
        </w:rPr>
      </w:pPr>
      <w:r>
        <w:rPr>
          <w:rStyle w:val="fontstyle01"/>
          <w:rFonts w:hint="default"/>
        </w:rPr>
        <w:t>根据相关规定，本事项尚需提交公司股东大会审议。现将相关事项公告如下：</w:t>
      </w:r>
    </w:p>
    <w:p w:rsidR="00C60B99" w:rsidRDefault="003659CA">
      <w:pPr>
        <w:numPr>
          <w:ilvl w:val="0"/>
          <w:numId w:val="1"/>
        </w:numPr>
        <w:spacing w:line="420" w:lineRule="exact"/>
        <w:ind w:firstLine="482"/>
        <w:rPr>
          <w:rStyle w:val="fontstyle01"/>
          <w:rFonts w:hint="default"/>
        </w:rPr>
      </w:pPr>
      <w:r>
        <w:rPr>
          <w:rStyle w:val="fontstyle01"/>
          <w:rFonts w:hint="default"/>
          <w:b/>
          <w:bCs/>
        </w:rPr>
        <w:t>公司限制性股票激励计划已履行的相关审批程序及实施进展</w:t>
      </w:r>
    </w:p>
    <w:p w:rsidR="00C60B99" w:rsidRDefault="003659CA">
      <w:pPr>
        <w:spacing w:line="42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2017</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15</w:t>
      </w:r>
      <w:r>
        <w:rPr>
          <w:rFonts w:ascii="宋体" w:hAnsi="宋体" w:cs="宋体" w:hint="eastAsia"/>
          <w:sz w:val="24"/>
        </w:rPr>
        <w:t>日，公司第五届董事会第二十三次会议及第五届监事会第十九次会议</w:t>
      </w:r>
      <w:r>
        <w:rPr>
          <w:rFonts w:ascii="宋体" w:hAnsi="宋体" w:cs="宋体" w:hint="eastAsia"/>
          <w:sz w:val="24"/>
        </w:rPr>
        <w:t>审议通过了《关于</w:t>
      </w:r>
      <w:r>
        <w:rPr>
          <w:rFonts w:ascii="宋体" w:hAnsi="宋体" w:cs="宋体" w:hint="eastAsia"/>
          <w:sz w:val="24"/>
        </w:rPr>
        <w:t>&lt;</w:t>
      </w:r>
      <w:r>
        <w:rPr>
          <w:rFonts w:ascii="宋体" w:hAnsi="宋体" w:cs="宋体" w:hint="eastAsia"/>
          <w:sz w:val="24"/>
        </w:rPr>
        <w:t>德华兔宝宝装饰新材股份有限公司</w:t>
      </w:r>
      <w:r>
        <w:rPr>
          <w:rFonts w:ascii="宋体" w:hAnsi="宋体" w:cs="宋体" w:hint="eastAsia"/>
          <w:sz w:val="24"/>
        </w:rPr>
        <w:t>2017</w:t>
      </w:r>
      <w:r>
        <w:rPr>
          <w:rFonts w:ascii="宋体" w:hAnsi="宋体" w:cs="宋体" w:hint="eastAsia"/>
          <w:sz w:val="24"/>
        </w:rPr>
        <w:t>年限制性股票激励计划（草案）</w:t>
      </w:r>
      <w:r>
        <w:rPr>
          <w:rFonts w:ascii="宋体" w:hAnsi="宋体" w:cs="宋体" w:hint="eastAsia"/>
          <w:sz w:val="24"/>
        </w:rPr>
        <w:t>&gt;</w:t>
      </w:r>
      <w:r>
        <w:rPr>
          <w:rFonts w:ascii="宋体" w:hAnsi="宋体" w:cs="宋体" w:hint="eastAsia"/>
          <w:sz w:val="24"/>
        </w:rPr>
        <w:t>及其摘要的议案》（以下简称“《激励计划（草案）》”）等相关议案，公司独立董事发表了独立意见。具体详见公司于</w:t>
      </w:r>
      <w:r>
        <w:rPr>
          <w:rFonts w:ascii="宋体" w:hAnsi="宋体" w:cs="宋体" w:hint="eastAsia"/>
          <w:sz w:val="24"/>
        </w:rPr>
        <w:t>2017</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16</w:t>
      </w:r>
      <w:r>
        <w:rPr>
          <w:rFonts w:ascii="宋体" w:hAnsi="宋体" w:cs="宋体" w:hint="eastAsia"/>
          <w:sz w:val="24"/>
        </w:rPr>
        <w:t>日在巨潮资讯网及《中国证券报》、《证券时报》披露的公告。</w:t>
      </w:r>
    </w:p>
    <w:p w:rsidR="00C60B99" w:rsidRDefault="003659CA">
      <w:pPr>
        <w:spacing w:line="42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2017</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6</w:t>
      </w:r>
      <w:r>
        <w:rPr>
          <w:rFonts w:ascii="宋体" w:hAnsi="宋体" w:cs="宋体" w:hint="eastAsia"/>
          <w:sz w:val="24"/>
        </w:rPr>
        <w:t>日，公司召开</w:t>
      </w:r>
      <w:r>
        <w:rPr>
          <w:rFonts w:ascii="宋体" w:hAnsi="宋体" w:cs="宋体" w:hint="eastAsia"/>
          <w:sz w:val="24"/>
        </w:rPr>
        <w:t>2017</w:t>
      </w:r>
      <w:r>
        <w:rPr>
          <w:rFonts w:ascii="宋体" w:hAnsi="宋体" w:cs="宋体" w:hint="eastAsia"/>
          <w:sz w:val="24"/>
        </w:rPr>
        <w:t>年第一次临时股东大会，审议通过了《激励计划（草案）》等相关议案，并授权董事会办理限制性股票激励计划有关事项。具体详见公司于</w:t>
      </w:r>
      <w:r>
        <w:rPr>
          <w:rFonts w:ascii="宋体" w:hAnsi="宋体" w:cs="宋体" w:hint="eastAsia"/>
          <w:sz w:val="24"/>
        </w:rPr>
        <w:t>2017</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7</w:t>
      </w:r>
      <w:r>
        <w:rPr>
          <w:rFonts w:ascii="宋体" w:hAnsi="宋体" w:cs="宋体" w:hint="eastAsia"/>
          <w:sz w:val="24"/>
        </w:rPr>
        <w:t>日在巨潮资讯网及《中国证券报》、《证券时报》披露的公告。</w:t>
      </w:r>
    </w:p>
    <w:p w:rsidR="00C60B99" w:rsidRDefault="003659CA">
      <w:pPr>
        <w:spacing w:line="420" w:lineRule="exact"/>
        <w:ind w:firstLineChars="200" w:firstLine="480"/>
        <w:rPr>
          <w:rFonts w:ascii="宋体" w:hAnsi="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20</w:t>
      </w:r>
      <w:r>
        <w:rPr>
          <w:rFonts w:ascii="宋体" w:hAnsi="宋体" w:cs="宋体" w:hint="eastAsia"/>
          <w:sz w:val="24"/>
        </w:rPr>
        <w:t>17</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15</w:t>
      </w:r>
      <w:r>
        <w:rPr>
          <w:rFonts w:ascii="宋体" w:hAnsi="宋体" w:cs="宋体" w:hint="eastAsia"/>
          <w:sz w:val="24"/>
        </w:rPr>
        <w:t>日，公司第六届董事会第二次会议审议通过了《关于向激励对象授予限制性股票的议案》，确定以</w:t>
      </w:r>
      <w:r>
        <w:rPr>
          <w:rFonts w:ascii="宋体" w:hAnsi="宋体" w:cs="宋体" w:hint="eastAsia"/>
          <w:sz w:val="24"/>
        </w:rPr>
        <w:t>2017</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15</w:t>
      </w:r>
      <w:r>
        <w:rPr>
          <w:rFonts w:ascii="宋体" w:hAnsi="宋体" w:cs="宋体" w:hint="eastAsia"/>
          <w:sz w:val="24"/>
        </w:rPr>
        <w:t>日作为激励计划的首次授予日，向符</w:t>
      </w:r>
      <w:r>
        <w:rPr>
          <w:rFonts w:ascii="宋体" w:hAnsi="宋体" w:cs="宋体" w:hint="eastAsia"/>
          <w:sz w:val="24"/>
        </w:rPr>
        <w:lastRenderedPageBreak/>
        <w:t>合条件的激励对象授予限制性股票。公司独立董事对限制性股票激励对象、授予等事项发表了同意的独立意见。同日，公司第六届监事会第二次会议亦就上述议案发表了核查意见。此次股权激励限制性股份并于</w:t>
      </w:r>
      <w:r>
        <w:rPr>
          <w:rFonts w:ascii="宋体" w:hAnsi="宋体" w:hint="eastAsia"/>
          <w:sz w:val="24"/>
        </w:rPr>
        <w:t>2017</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26</w:t>
      </w:r>
      <w:r>
        <w:rPr>
          <w:rFonts w:ascii="宋体" w:hAnsi="宋体" w:hint="eastAsia"/>
          <w:sz w:val="24"/>
        </w:rPr>
        <w:t>日上市流通，授予对象</w:t>
      </w:r>
      <w:r>
        <w:rPr>
          <w:rFonts w:ascii="宋体" w:hAnsi="宋体" w:hint="eastAsia"/>
          <w:sz w:val="24"/>
        </w:rPr>
        <w:t>444</w:t>
      </w:r>
      <w:r>
        <w:rPr>
          <w:rFonts w:ascii="宋体" w:hAnsi="宋体" w:hint="eastAsia"/>
          <w:sz w:val="24"/>
        </w:rPr>
        <w:t>人，授予数量</w:t>
      </w:r>
      <w:r>
        <w:rPr>
          <w:rFonts w:ascii="宋体" w:hAnsi="宋体" w:hint="eastAsia"/>
          <w:sz w:val="24"/>
        </w:rPr>
        <w:t>3,306</w:t>
      </w:r>
      <w:r>
        <w:rPr>
          <w:rFonts w:ascii="宋体" w:hAnsi="宋体" w:hint="eastAsia"/>
          <w:sz w:val="24"/>
        </w:rPr>
        <w:t>万股，授予价格</w:t>
      </w:r>
      <w:r>
        <w:rPr>
          <w:rFonts w:ascii="宋体" w:hAnsi="宋体" w:hint="eastAsia"/>
          <w:sz w:val="24"/>
        </w:rPr>
        <w:t>5.94</w:t>
      </w:r>
      <w:r>
        <w:rPr>
          <w:rFonts w:ascii="宋体" w:hAnsi="宋体" w:hint="eastAsia"/>
          <w:sz w:val="24"/>
        </w:rPr>
        <w:t>元</w:t>
      </w:r>
      <w:r>
        <w:rPr>
          <w:rFonts w:ascii="宋体" w:hAnsi="宋体" w:hint="eastAsia"/>
          <w:sz w:val="24"/>
        </w:rPr>
        <w:t>/</w:t>
      </w:r>
      <w:r>
        <w:rPr>
          <w:rFonts w:ascii="宋体" w:hAnsi="宋体" w:hint="eastAsia"/>
          <w:sz w:val="24"/>
        </w:rPr>
        <w:t>股。</w:t>
      </w:r>
    </w:p>
    <w:p w:rsidR="00C60B99" w:rsidRDefault="003659CA">
      <w:pPr>
        <w:spacing w:line="420" w:lineRule="exact"/>
        <w:ind w:firstLineChars="200" w:firstLine="480"/>
        <w:rPr>
          <w:rFonts w:ascii="宋体" w:hAnsi="宋体" w:cs="宋体"/>
          <w:sz w:val="24"/>
        </w:rPr>
      </w:pPr>
      <w:r>
        <w:rPr>
          <w:rFonts w:ascii="宋体" w:hAnsi="宋体" w:hint="eastAsia"/>
          <w:sz w:val="24"/>
        </w:rPr>
        <w:t>4</w:t>
      </w:r>
      <w:r>
        <w:rPr>
          <w:rFonts w:ascii="宋体" w:hAnsi="宋体" w:hint="eastAsia"/>
          <w:sz w:val="24"/>
        </w:rPr>
        <w:t>、</w:t>
      </w:r>
      <w:r>
        <w:rPr>
          <w:rFonts w:ascii="宋体" w:hAnsi="宋体" w:cs="宋体" w:hint="eastAsia"/>
          <w:sz w:val="24"/>
        </w:rPr>
        <w:t>2017</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27</w:t>
      </w:r>
      <w:r>
        <w:rPr>
          <w:rFonts w:ascii="宋体" w:hAnsi="宋体" w:cs="宋体" w:hint="eastAsia"/>
          <w:sz w:val="24"/>
        </w:rPr>
        <w:t>日</w:t>
      </w:r>
      <w:r>
        <w:rPr>
          <w:rFonts w:ascii="宋体" w:hAnsi="宋体" w:hint="eastAsia"/>
          <w:sz w:val="24"/>
        </w:rPr>
        <w:t>，公司第六届董事会第七次会议审议并通过了《关于向激励对</w:t>
      </w:r>
      <w:r>
        <w:rPr>
          <w:rFonts w:ascii="宋体" w:hAnsi="宋体" w:hint="eastAsia"/>
          <w:sz w:val="24"/>
        </w:rPr>
        <w:t>象授予</w:t>
      </w:r>
      <w:r>
        <w:rPr>
          <w:rFonts w:ascii="宋体" w:hAnsi="宋体" w:hint="eastAsia"/>
          <w:sz w:val="24"/>
        </w:rPr>
        <w:t>2017</w:t>
      </w:r>
      <w:r>
        <w:rPr>
          <w:rFonts w:ascii="宋体" w:hAnsi="宋体" w:hint="eastAsia"/>
          <w:sz w:val="24"/>
        </w:rPr>
        <w:t>年限制性股票激励计划预留部分股票的议案》，同意公司根据《激励计划》中关于预留部分限制性股票授予的相关规定，向</w:t>
      </w:r>
      <w:r>
        <w:rPr>
          <w:rFonts w:ascii="宋体" w:hAnsi="宋体" w:hint="eastAsia"/>
          <w:sz w:val="24"/>
        </w:rPr>
        <w:t>8</w:t>
      </w:r>
      <w:r>
        <w:rPr>
          <w:rFonts w:ascii="宋体" w:hAnsi="宋体" w:hint="eastAsia"/>
          <w:sz w:val="24"/>
        </w:rPr>
        <w:t>名激励对象授予限制性股票</w:t>
      </w:r>
      <w:r>
        <w:rPr>
          <w:rFonts w:ascii="宋体" w:hAnsi="宋体" w:hint="eastAsia"/>
          <w:sz w:val="24"/>
        </w:rPr>
        <w:t>140</w:t>
      </w:r>
      <w:r>
        <w:rPr>
          <w:rFonts w:ascii="宋体" w:hAnsi="宋体" w:hint="eastAsia"/>
          <w:sz w:val="24"/>
        </w:rPr>
        <w:t>万股，授予价格为</w:t>
      </w:r>
      <w:r>
        <w:rPr>
          <w:rFonts w:ascii="宋体" w:hAnsi="宋体" w:cs="宋体" w:hint="eastAsia"/>
          <w:sz w:val="24"/>
        </w:rPr>
        <w:t>6.21</w:t>
      </w:r>
      <w:r>
        <w:rPr>
          <w:rFonts w:ascii="宋体" w:hAnsi="宋体" w:hint="eastAsia"/>
          <w:sz w:val="24"/>
        </w:rPr>
        <w:t>元</w:t>
      </w:r>
      <w:r>
        <w:rPr>
          <w:rFonts w:ascii="宋体" w:hAnsi="宋体" w:hint="eastAsia"/>
          <w:sz w:val="24"/>
        </w:rPr>
        <w:t>/</w:t>
      </w:r>
      <w:r>
        <w:rPr>
          <w:rFonts w:ascii="宋体" w:hAnsi="宋体" w:hint="eastAsia"/>
          <w:sz w:val="24"/>
        </w:rPr>
        <w:t>股，并确定授予日为</w:t>
      </w:r>
      <w:r>
        <w:rPr>
          <w:rFonts w:ascii="宋体" w:hAnsi="宋体" w:cs="宋体" w:hint="eastAsia"/>
          <w:sz w:val="24"/>
        </w:rPr>
        <w:t>2017</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27</w:t>
      </w:r>
      <w:r>
        <w:rPr>
          <w:rFonts w:ascii="宋体" w:hAnsi="宋体" w:cs="宋体" w:hint="eastAsia"/>
          <w:sz w:val="24"/>
        </w:rPr>
        <w:t>日</w:t>
      </w:r>
      <w:r>
        <w:rPr>
          <w:rFonts w:ascii="宋体" w:hAnsi="宋体" w:hint="eastAsia"/>
          <w:sz w:val="24"/>
        </w:rPr>
        <w:t>。</w:t>
      </w:r>
      <w:r>
        <w:rPr>
          <w:rFonts w:ascii="宋体" w:hAnsi="宋体" w:cs="宋体" w:hint="eastAsia"/>
          <w:sz w:val="24"/>
        </w:rPr>
        <w:t>公司独立董事对限制性股票预留部分激励对象、授予等事项发表了同意的独立意见。同日，公司第六届监事会第五次会议亦就上述议案发表了核查意见。</w:t>
      </w:r>
    </w:p>
    <w:p w:rsidR="00C60B99" w:rsidRDefault="003659CA">
      <w:pPr>
        <w:spacing w:line="42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2018</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9</w:t>
      </w:r>
      <w:r>
        <w:rPr>
          <w:rFonts w:ascii="宋体" w:hAnsi="宋体" w:cs="宋体" w:hint="eastAsia"/>
          <w:sz w:val="24"/>
        </w:rPr>
        <w:t>日，公司召开第六届董事会第十次会议、第六次监事会第六次会议，审议通过了《关于回购注销已不符合激励条件激励对象已获授但尚未解锁的</w:t>
      </w:r>
      <w:r>
        <w:rPr>
          <w:rFonts w:ascii="宋体" w:hAnsi="宋体" w:cs="宋体" w:hint="eastAsia"/>
          <w:sz w:val="24"/>
        </w:rPr>
        <w:t>201</w:t>
      </w:r>
      <w:r>
        <w:rPr>
          <w:rFonts w:ascii="宋体" w:hAnsi="宋体" w:cs="宋体" w:hint="eastAsia"/>
          <w:sz w:val="24"/>
        </w:rPr>
        <w:t>7</w:t>
      </w:r>
      <w:r>
        <w:rPr>
          <w:rFonts w:ascii="宋体" w:hAnsi="宋体" w:cs="宋体" w:hint="eastAsia"/>
          <w:sz w:val="24"/>
        </w:rPr>
        <w:t>年限制性股票的议案》，同意公司按照激励计划的有关规定，回购并注销</w:t>
      </w:r>
      <w:r>
        <w:rPr>
          <w:rStyle w:val="fontstyle01"/>
          <w:rFonts w:hint="default"/>
        </w:rPr>
        <w:t>3</w:t>
      </w:r>
      <w:r>
        <w:rPr>
          <w:rStyle w:val="fontstyle01"/>
          <w:rFonts w:hint="default"/>
        </w:rPr>
        <w:t>名不符合激励条件的激励对象已获授尚未解锁的限制性股票共计</w:t>
      </w:r>
      <w:r>
        <w:rPr>
          <w:rStyle w:val="fontstyle01"/>
          <w:rFonts w:hint="default"/>
        </w:rPr>
        <w:t>11.5</w:t>
      </w:r>
      <w:r>
        <w:rPr>
          <w:rStyle w:val="fontstyle01"/>
          <w:rFonts w:hint="default"/>
        </w:rPr>
        <w:t>万</w:t>
      </w:r>
      <w:r>
        <w:rPr>
          <w:rStyle w:val="fontstyle01"/>
          <w:rFonts w:hint="default"/>
        </w:rPr>
        <w:t>股，公司独立董事发表了相关事项的独立意见，律师出具了相应的法律意见书。</w:t>
      </w:r>
      <w:r>
        <w:rPr>
          <w:rFonts w:ascii="宋体" w:hAnsi="宋体" w:cs="宋体"/>
          <w:sz w:val="24"/>
        </w:rPr>
        <w:t xml:space="preserve"> </w:t>
      </w:r>
    </w:p>
    <w:p w:rsidR="00C60B99" w:rsidRDefault="003659CA">
      <w:pPr>
        <w:spacing w:line="420" w:lineRule="exact"/>
        <w:ind w:firstLineChars="200" w:firstLine="480"/>
        <w:rPr>
          <w:rStyle w:val="fontstyle01"/>
          <w:rFonts w:hint="default"/>
        </w:rPr>
      </w:pPr>
      <w:r>
        <w:rPr>
          <w:rFonts w:ascii="宋体" w:hAnsi="宋体" w:cs="宋体" w:hint="eastAsia"/>
          <w:sz w:val="24"/>
        </w:rPr>
        <w:t>6</w:t>
      </w:r>
      <w:r>
        <w:rPr>
          <w:rFonts w:ascii="宋体" w:hAnsi="宋体" w:cs="宋体" w:hint="eastAsia"/>
          <w:sz w:val="24"/>
        </w:rPr>
        <w:t>、</w:t>
      </w:r>
      <w:r>
        <w:rPr>
          <w:rFonts w:ascii="宋体" w:hAnsi="宋体" w:cs="宋体" w:hint="eastAsia"/>
          <w:sz w:val="24"/>
        </w:rPr>
        <w:t>2018</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12</w:t>
      </w:r>
      <w:r>
        <w:rPr>
          <w:rFonts w:ascii="宋体" w:hAnsi="宋体" w:cs="宋体" w:hint="eastAsia"/>
          <w:sz w:val="24"/>
        </w:rPr>
        <w:t>日，公司召开第六届董事会第十四次会议、第六次监事会第九次会议，审议通过了《关于回购注销已不符合激励条件激励对象已获授但尚未解锁的</w:t>
      </w:r>
      <w:r>
        <w:rPr>
          <w:rFonts w:ascii="宋体" w:hAnsi="宋体" w:cs="宋体" w:hint="eastAsia"/>
          <w:sz w:val="24"/>
        </w:rPr>
        <w:t>2017</w:t>
      </w:r>
      <w:r>
        <w:rPr>
          <w:rFonts w:ascii="宋体" w:hAnsi="宋体" w:cs="宋体" w:hint="eastAsia"/>
          <w:sz w:val="24"/>
        </w:rPr>
        <w:t>年限制性股票的议案》，同意公司按照激励计划的有关规定，回购并注销</w:t>
      </w:r>
      <w:r>
        <w:rPr>
          <w:rStyle w:val="fontstyle01"/>
          <w:rFonts w:hint="default"/>
        </w:rPr>
        <w:t>19</w:t>
      </w:r>
      <w:r>
        <w:rPr>
          <w:rStyle w:val="fontstyle01"/>
          <w:rFonts w:hint="default"/>
        </w:rPr>
        <w:t>名不符合激励条件的激励对象已获授尚未解锁的限制性股票共计</w:t>
      </w:r>
      <w:r>
        <w:rPr>
          <w:rStyle w:val="fontstyle01"/>
          <w:rFonts w:hint="default"/>
        </w:rPr>
        <w:t>51.38</w:t>
      </w:r>
      <w:r>
        <w:rPr>
          <w:rStyle w:val="fontstyle01"/>
          <w:rFonts w:hint="default"/>
        </w:rPr>
        <w:t>万股，公司独</w:t>
      </w:r>
      <w:r>
        <w:rPr>
          <w:rStyle w:val="fontstyle01"/>
          <w:rFonts w:hint="default"/>
        </w:rPr>
        <w:t>立董事发表了相关事项的独立意见，律师出具了相应的法律意见书。</w:t>
      </w:r>
    </w:p>
    <w:p w:rsidR="00C60B99" w:rsidRDefault="003659CA">
      <w:pPr>
        <w:spacing w:line="420" w:lineRule="exact"/>
        <w:ind w:firstLineChars="200" w:firstLine="480"/>
        <w:rPr>
          <w:rStyle w:val="fontstyle01"/>
          <w:rFonts w:hint="default"/>
        </w:rPr>
      </w:pPr>
      <w:r>
        <w:rPr>
          <w:rStyle w:val="fontstyle01"/>
          <w:rFonts w:hint="default"/>
        </w:rPr>
        <w:t>7</w:t>
      </w:r>
      <w:r>
        <w:rPr>
          <w:rStyle w:val="fontstyle01"/>
          <w:rFonts w:hint="default"/>
        </w:rPr>
        <w:t>、</w:t>
      </w:r>
      <w:r>
        <w:rPr>
          <w:rStyle w:val="fontstyle01"/>
          <w:rFonts w:hint="default"/>
        </w:rPr>
        <w:t>2018</w:t>
      </w:r>
      <w:r>
        <w:rPr>
          <w:rStyle w:val="fontstyle01"/>
          <w:rFonts w:hint="default"/>
        </w:rPr>
        <w:t>年</w:t>
      </w:r>
      <w:r>
        <w:rPr>
          <w:rStyle w:val="fontstyle01"/>
          <w:rFonts w:hint="default"/>
        </w:rPr>
        <w:t>10</w:t>
      </w:r>
      <w:r>
        <w:rPr>
          <w:rStyle w:val="fontstyle01"/>
          <w:rFonts w:hint="default"/>
        </w:rPr>
        <w:t>月</w:t>
      </w:r>
      <w:r>
        <w:rPr>
          <w:rStyle w:val="fontstyle01"/>
          <w:rFonts w:hint="default"/>
          <w:color w:val="auto"/>
        </w:rPr>
        <w:t>2</w:t>
      </w:r>
      <w:r>
        <w:rPr>
          <w:rStyle w:val="fontstyle01"/>
          <w:rFonts w:hint="default"/>
          <w:color w:val="auto"/>
        </w:rPr>
        <w:t>6</w:t>
      </w:r>
      <w:r>
        <w:rPr>
          <w:rStyle w:val="fontstyle01"/>
          <w:rFonts w:hint="default"/>
          <w:color w:val="auto"/>
        </w:rPr>
        <w:t>日</w:t>
      </w:r>
      <w:r>
        <w:rPr>
          <w:rStyle w:val="fontstyle01"/>
          <w:rFonts w:hint="default"/>
        </w:rPr>
        <w:t>，公司召开</w:t>
      </w:r>
      <w:r>
        <w:rPr>
          <w:rFonts w:ascii="宋体" w:hAnsi="宋体" w:cs="宋体" w:hint="eastAsia"/>
          <w:color w:val="000000"/>
          <w:sz w:val="24"/>
          <w:szCs w:val="24"/>
        </w:rPr>
        <w:t>第六届董事会第十</w:t>
      </w:r>
      <w:r>
        <w:rPr>
          <w:rFonts w:cs="宋体" w:hint="eastAsia"/>
          <w:color w:val="000000"/>
          <w:sz w:val="24"/>
          <w:szCs w:val="24"/>
        </w:rPr>
        <w:t>八</w:t>
      </w:r>
      <w:r>
        <w:rPr>
          <w:rFonts w:ascii="宋体" w:hAnsi="宋体" w:cs="宋体" w:hint="eastAsia"/>
          <w:color w:val="000000"/>
          <w:sz w:val="24"/>
          <w:szCs w:val="24"/>
        </w:rPr>
        <w:t>次会议及第六届监事会第十二次会议审议通过了《</w:t>
      </w:r>
      <w:r>
        <w:rPr>
          <w:rFonts w:ascii="宋体" w:hAnsi="宋体" w:hint="eastAsia"/>
          <w:kern w:val="0"/>
          <w:sz w:val="24"/>
        </w:rPr>
        <w:t>关于回购注销已离职激励对象已获授但尚未解锁的</w:t>
      </w:r>
      <w:r>
        <w:rPr>
          <w:rFonts w:ascii="宋体" w:hAnsi="宋体" w:hint="eastAsia"/>
          <w:kern w:val="0"/>
          <w:sz w:val="24"/>
        </w:rPr>
        <w:t>2017</w:t>
      </w:r>
      <w:r>
        <w:rPr>
          <w:rFonts w:ascii="宋体" w:hAnsi="宋体" w:hint="eastAsia"/>
          <w:kern w:val="0"/>
          <w:sz w:val="24"/>
        </w:rPr>
        <w:t>年限制性股票的议案</w:t>
      </w:r>
      <w:r>
        <w:rPr>
          <w:rFonts w:ascii="宋体" w:hAnsi="宋体" w:cs="宋体" w:hint="eastAsia"/>
          <w:color w:val="000000"/>
          <w:sz w:val="24"/>
          <w:szCs w:val="24"/>
        </w:rPr>
        <w:t>》以及</w:t>
      </w:r>
      <w:r>
        <w:rPr>
          <w:rStyle w:val="fontstyle01"/>
          <w:rFonts w:hint="default"/>
        </w:rPr>
        <w:t>《关于终止实施</w:t>
      </w:r>
      <w:r>
        <w:rPr>
          <w:rStyle w:val="fontstyle01"/>
          <w:rFonts w:hint="default"/>
        </w:rPr>
        <w:t>2017</w:t>
      </w:r>
      <w:r>
        <w:rPr>
          <w:rStyle w:val="fontstyle01"/>
          <w:rFonts w:hint="default"/>
        </w:rPr>
        <w:t>年限制性股票激励计划暨回购注销已授予但尚未解除限售的全部限制性股票的议案》，合计将回购注销</w:t>
      </w:r>
      <w:r>
        <w:rPr>
          <w:rStyle w:val="fontstyle01"/>
          <w:rFonts w:hint="default"/>
        </w:rPr>
        <w:t>430</w:t>
      </w:r>
      <w:r>
        <w:rPr>
          <w:rStyle w:val="fontstyle01"/>
          <w:rFonts w:hint="default"/>
        </w:rPr>
        <w:t>名股权激励对象已授予但尚未解除限售的全部限制性股票</w:t>
      </w:r>
      <w:r>
        <w:rPr>
          <w:rStyle w:val="fontstyle01"/>
          <w:rFonts w:hint="default"/>
        </w:rPr>
        <w:t>2,394.77</w:t>
      </w:r>
      <w:r>
        <w:rPr>
          <w:rStyle w:val="fontstyle01"/>
          <w:rFonts w:hint="default"/>
        </w:rPr>
        <w:t>万股。</w:t>
      </w:r>
      <w:r>
        <w:rPr>
          <w:rStyle w:val="fontstyle01"/>
          <w:rFonts w:hint="default"/>
        </w:rPr>
        <w:t>公司独立董事发表了相关事项的独立意见，律师出具了相应的法律意见书。</w:t>
      </w:r>
    </w:p>
    <w:p w:rsidR="00C60B99" w:rsidRDefault="003659CA">
      <w:pPr>
        <w:numPr>
          <w:ilvl w:val="0"/>
          <w:numId w:val="1"/>
        </w:numPr>
        <w:spacing w:line="420" w:lineRule="exact"/>
        <w:ind w:firstLine="482"/>
        <w:rPr>
          <w:rStyle w:val="fontstyle01"/>
          <w:rFonts w:hint="default"/>
          <w:b/>
          <w:bCs/>
        </w:rPr>
      </w:pPr>
      <w:r>
        <w:rPr>
          <w:rStyle w:val="fontstyle01"/>
          <w:rFonts w:hint="default"/>
          <w:b/>
          <w:bCs/>
        </w:rPr>
        <w:t>终止实施限制性股票激励计划的说明及回购注销相关事项</w:t>
      </w:r>
    </w:p>
    <w:p w:rsidR="00C60B99" w:rsidRDefault="003659CA">
      <w:pPr>
        <w:numPr>
          <w:ilvl w:val="0"/>
          <w:numId w:val="2"/>
        </w:numPr>
        <w:spacing w:line="420" w:lineRule="exact"/>
        <w:ind w:left="482"/>
        <w:rPr>
          <w:rStyle w:val="fontstyle01"/>
          <w:rFonts w:hint="default"/>
        </w:rPr>
      </w:pPr>
      <w:r>
        <w:rPr>
          <w:rStyle w:val="fontstyle01"/>
          <w:rFonts w:hint="default"/>
        </w:rPr>
        <w:t>终止原因</w:t>
      </w:r>
    </w:p>
    <w:p w:rsidR="00D47CEC" w:rsidRDefault="003659CA">
      <w:pPr>
        <w:spacing w:line="420" w:lineRule="exact"/>
        <w:ind w:firstLineChars="200" w:firstLine="480"/>
        <w:rPr>
          <w:rFonts w:ascii="宋体" w:hAnsi="宋体" w:cs="宋体" w:hint="eastAsia"/>
          <w:color w:val="000000"/>
          <w:sz w:val="24"/>
          <w:szCs w:val="24"/>
        </w:rPr>
      </w:pPr>
      <w:r>
        <w:rPr>
          <w:rFonts w:ascii="宋体" w:hAnsi="宋体" w:cs="宋体" w:hint="eastAsia"/>
          <w:color w:val="000000"/>
          <w:sz w:val="24"/>
          <w:szCs w:val="24"/>
        </w:rPr>
        <w:t>自</w:t>
      </w:r>
      <w:r>
        <w:rPr>
          <w:rFonts w:ascii="宋体" w:hAnsi="宋体" w:cs="宋体" w:hint="eastAsia"/>
          <w:color w:val="000000"/>
          <w:sz w:val="24"/>
          <w:szCs w:val="24"/>
        </w:rPr>
        <w:t>2017</w:t>
      </w:r>
      <w:r>
        <w:rPr>
          <w:rFonts w:ascii="宋体" w:hAnsi="宋体" w:cs="宋体" w:hint="eastAsia"/>
          <w:color w:val="000000"/>
          <w:sz w:val="24"/>
          <w:szCs w:val="24"/>
        </w:rPr>
        <w:t>年</w:t>
      </w:r>
      <w:r>
        <w:rPr>
          <w:rFonts w:ascii="宋体" w:hAnsi="宋体" w:cs="宋体" w:hint="eastAsia"/>
          <w:color w:val="000000"/>
          <w:sz w:val="24"/>
          <w:szCs w:val="24"/>
        </w:rPr>
        <w:t>5</w:t>
      </w:r>
      <w:r>
        <w:rPr>
          <w:rFonts w:ascii="宋体" w:hAnsi="宋体" w:cs="宋体" w:hint="eastAsia"/>
          <w:color w:val="000000"/>
          <w:sz w:val="24"/>
          <w:szCs w:val="24"/>
        </w:rPr>
        <w:t>月、</w:t>
      </w:r>
      <w:r>
        <w:rPr>
          <w:rFonts w:ascii="宋体" w:hAnsi="宋体" w:cs="宋体" w:hint="eastAsia"/>
          <w:color w:val="000000"/>
          <w:sz w:val="24"/>
          <w:szCs w:val="24"/>
        </w:rPr>
        <w:t>10</w:t>
      </w:r>
      <w:r>
        <w:rPr>
          <w:rFonts w:ascii="宋体" w:hAnsi="宋体" w:cs="宋体" w:hint="eastAsia"/>
          <w:color w:val="000000"/>
          <w:sz w:val="24"/>
          <w:szCs w:val="24"/>
        </w:rPr>
        <w:t>月分别完成限制性股票首次及预留部分授予以来，公司股票价格在二级市场发生了较大波动，在此情况下，原激励计划较难达到预期的激励效果，本着从公司长远发展和员工切身利益出发，经审慎考虑，公司决定终止实施激励计划，将已授予但尚未解除限售的限制性股票予以回购注销。</w:t>
      </w:r>
    </w:p>
    <w:p w:rsidR="00C60B99" w:rsidRDefault="003659CA">
      <w:pPr>
        <w:spacing w:line="420" w:lineRule="exact"/>
        <w:ind w:firstLineChars="200" w:firstLine="480"/>
        <w:rPr>
          <w:rStyle w:val="fontstyle01"/>
          <w:rFonts w:hint="default"/>
        </w:rPr>
      </w:pPr>
      <w:r>
        <w:rPr>
          <w:rFonts w:ascii="宋体" w:hAnsi="宋体" w:cs="宋体"/>
          <w:sz w:val="24"/>
          <w:szCs w:val="24"/>
        </w:rPr>
        <w:t xml:space="preserve"> </w:t>
      </w:r>
    </w:p>
    <w:p w:rsidR="00C60B99" w:rsidRDefault="003659CA">
      <w:pPr>
        <w:numPr>
          <w:ilvl w:val="0"/>
          <w:numId w:val="2"/>
        </w:numPr>
        <w:spacing w:line="420" w:lineRule="exact"/>
        <w:ind w:left="482"/>
        <w:rPr>
          <w:rStyle w:val="fontstyle01"/>
          <w:rFonts w:hint="default"/>
        </w:rPr>
      </w:pPr>
      <w:r>
        <w:rPr>
          <w:rStyle w:val="fontstyle01"/>
          <w:rFonts w:hint="default"/>
        </w:rPr>
        <w:lastRenderedPageBreak/>
        <w:t>回购注销原因</w:t>
      </w:r>
    </w:p>
    <w:p w:rsidR="00C60B99" w:rsidRDefault="003659CA">
      <w:pPr>
        <w:numPr>
          <w:ilvl w:val="0"/>
          <w:numId w:val="3"/>
        </w:numPr>
        <w:spacing w:line="420" w:lineRule="exact"/>
        <w:ind w:firstLineChars="200" w:firstLine="480"/>
        <w:rPr>
          <w:rStyle w:val="fontstyle01"/>
          <w:rFonts w:hint="default"/>
        </w:rPr>
      </w:pPr>
      <w:r>
        <w:rPr>
          <w:rStyle w:val="fontstyle01"/>
          <w:rFonts w:hint="default"/>
        </w:rPr>
        <w:t>激励对象离职</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rPr>
        <w:t>鉴于首次授予激励对象中</w:t>
      </w:r>
      <w:r w:rsidR="00D47CEC">
        <w:rPr>
          <w:rFonts w:ascii="宋体" w:hAnsi="宋体" w:cs="宋体" w:hint="eastAsia"/>
          <w:color w:val="000000"/>
          <w:sz w:val="24"/>
        </w:rPr>
        <w:t>有</w:t>
      </w:r>
      <w:r>
        <w:rPr>
          <w:rFonts w:ascii="宋体" w:hAnsi="宋体" w:cs="宋体" w:hint="eastAsia"/>
          <w:color w:val="000000"/>
          <w:sz w:val="24"/>
        </w:rPr>
        <w:t>9</w:t>
      </w:r>
      <w:r w:rsidR="00D47CEC">
        <w:rPr>
          <w:rFonts w:ascii="宋体" w:hAnsi="宋体" w:cs="宋体" w:hint="eastAsia"/>
          <w:color w:val="000000"/>
          <w:sz w:val="24"/>
        </w:rPr>
        <w:t>名</w:t>
      </w:r>
      <w:r>
        <w:rPr>
          <w:rFonts w:ascii="宋体" w:hAnsi="宋体" w:cs="宋体" w:hint="eastAsia"/>
          <w:color w:val="000000"/>
          <w:sz w:val="24"/>
        </w:rPr>
        <w:t>人</w:t>
      </w:r>
      <w:r w:rsidR="00D47CEC">
        <w:rPr>
          <w:rFonts w:ascii="宋体" w:hAnsi="宋体" w:cs="宋体" w:hint="eastAsia"/>
          <w:color w:val="000000"/>
          <w:sz w:val="24"/>
        </w:rPr>
        <w:t>员</w:t>
      </w:r>
      <w:r>
        <w:rPr>
          <w:rFonts w:ascii="宋体" w:hAnsi="宋体" w:cs="宋体" w:hint="eastAsia"/>
          <w:color w:val="000000"/>
          <w:sz w:val="24"/>
        </w:rPr>
        <w:t>因个人原因离职，</w:t>
      </w:r>
      <w:r>
        <w:rPr>
          <w:rFonts w:ascii="宋体" w:hAnsi="宋体" w:cs="宋体" w:hint="eastAsia"/>
          <w:sz w:val="24"/>
        </w:rPr>
        <w:t>公司董事会决定回购注销其已获授但尚未解锁的限制性股票共计</w:t>
      </w:r>
      <w:r>
        <w:rPr>
          <w:rStyle w:val="fontstyle01"/>
          <w:rFonts w:hint="default"/>
        </w:rPr>
        <w:t>38.15</w:t>
      </w:r>
      <w:r>
        <w:rPr>
          <w:rStyle w:val="fontstyle01"/>
          <w:rFonts w:hint="default"/>
        </w:rPr>
        <w:t>万</w:t>
      </w:r>
      <w:r>
        <w:rPr>
          <w:rFonts w:ascii="宋体" w:hAnsi="宋体" w:cs="宋体" w:hint="eastAsia"/>
          <w:sz w:val="24"/>
        </w:rPr>
        <w:t>股。</w:t>
      </w:r>
      <w:r>
        <w:rPr>
          <w:rFonts w:ascii="宋体" w:hAnsi="宋体" w:cs="宋体" w:hint="eastAsia"/>
          <w:color w:val="000000"/>
          <w:sz w:val="24"/>
        </w:rPr>
        <w:t>根据《</w:t>
      </w:r>
      <w:r>
        <w:rPr>
          <w:rFonts w:ascii="宋体" w:hAnsi="宋体" w:cs="宋体" w:hint="eastAsia"/>
          <w:color w:val="000000"/>
          <w:sz w:val="24"/>
        </w:rPr>
        <w:t>2017</w:t>
      </w:r>
      <w:r>
        <w:rPr>
          <w:rFonts w:ascii="宋体" w:hAnsi="宋体" w:cs="宋体" w:hint="eastAsia"/>
          <w:color w:val="000000"/>
          <w:sz w:val="24"/>
        </w:rPr>
        <w:t>年限制性</w:t>
      </w:r>
      <w:r>
        <w:rPr>
          <w:rFonts w:ascii="宋体" w:hAnsi="宋体" w:cs="宋体" w:hint="eastAsia"/>
          <w:color w:val="000000"/>
          <w:sz w:val="24"/>
        </w:rPr>
        <w:t>股票激励计划（草案）》“第十三章”之“二、激励对象个人情况发生变化的处理”之“</w:t>
      </w:r>
      <w:r>
        <w:rPr>
          <w:rFonts w:hint="eastAsia"/>
          <w:bCs/>
          <w:color w:val="000000"/>
          <w:sz w:val="24"/>
        </w:rPr>
        <w:t>（二）激励对象离职</w:t>
      </w:r>
      <w:r>
        <w:rPr>
          <w:rFonts w:hint="eastAsia"/>
          <w:bCs/>
          <w:color w:val="000000"/>
          <w:sz w:val="24"/>
        </w:rPr>
        <w:t xml:space="preserve"> </w:t>
      </w:r>
      <w:r>
        <w:rPr>
          <w:rFonts w:hint="eastAsia"/>
          <w:bCs/>
          <w:color w:val="000000"/>
          <w:sz w:val="24"/>
        </w:rPr>
        <w:t>对象因辞职、公司辞退、公司裁员等而离职且不存在绩效考核不合格、过失、违法违纪等行为的，自情况发生之日，对激励对象已解除限售股票不做处理，已获授但尚未解除限售的限制性股票不得解除限售，由公司以授予价格加上银行同期存款利息进行回购注销。</w:t>
      </w:r>
      <w:r>
        <w:rPr>
          <w:rFonts w:ascii="宋体" w:hAnsi="宋体" w:cs="宋体" w:hint="eastAsia"/>
          <w:color w:val="000000"/>
          <w:sz w:val="24"/>
        </w:rPr>
        <w:t>”的相关规定，</w:t>
      </w:r>
      <w:r>
        <w:rPr>
          <w:rFonts w:ascii="宋体" w:hAnsi="宋体" w:cs="宋体" w:hint="eastAsia"/>
          <w:color w:val="000000"/>
          <w:sz w:val="24"/>
          <w:szCs w:val="24"/>
        </w:rPr>
        <w:t>上述人员已不具备激励对象资格，应回购注销其已获授但未解除限售的全部限制性股票。</w:t>
      </w:r>
      <w:r>
        <w:rPr>
          <w:rFonts w:ascii="宋体" w:hAnsi="宋体" w:cs="宋体"/>
          <w:sz w:val="24"/>
        </w:rPr>
        <w:t xml:space="preserve"> </w:t>
      </w:r>
    </w:p>
    <w:p w:rsidR="00C60B99" w:rsidRDefault="003659CA">
      <w:pPr>
        <w:numPr>
          <w:ilvl w:val="0"/>
          <w:numId w:val="3"/>
        </w:numPr>
        <w:spacing w:line="420" w:lineRule="exact"/>
        <w:ind w:firstLineChars="200" w:firstLine="480"/>
        <w:rPr>
          <w:rStyle w:val="fontstyle01"/>
          <w:rFonts w:hint="default"/>
        </w:rPr>
      </w:pPr>
      <w:r>
        <w:rPr>
          <w:rStyle w:val="fontstyle01"/>
          <w:rFonts w:hint="default"/>
        </w:rPr>
        <w:t>终止股权激励计划</w:t>
      </w:r>
    </w:p>
    <w:p w:rsidR="00C60B99" w:rsidRDefault="003659CA">
      <w:pPr>
        <w:spacing w:line="420" w:lineRule="exact"/>
        <w:ind w:firstLineChars="200" w:firstLine="480"/>
        <w:rPr>
          <w:rStyle w:val="fontstyle01"/>
          <w:rFonts w:hint="default"/>
        </w:rPr>
      </w:pPr>
      <w:r>
        <w:rPr>
          <w:rStyle w:val="fontstyle01"/>
          <w:rFonts w:hint="default"/>
        </w:rPr>
        <w:t>2018</w:t>
      </w:r>
      <w:r>
        <w:rPr>
          <w:rStyle w:val="fontstyle01"/>
          <w:rFonts w:hint="default"/>
        </w:rPr>
        <w:t>年以来国内外经济形势和国内资本市场环境发生了较大变化，公司股</w:t>
      </w:r>
      <w:r>
        <w:rPr>
          <w:rStyle w:val="fontstyle01"/>
          <w:rFonts w:hint="default"/>
        </w:rPr>
        <w:t>票价格发生了较大的波动，目前公司股票价格与股权激励授予价格出现了一定比例的倒挂，公司认为在此情况下继续推行激励计划将难以达到预期的激励目的和激励效果。为充分落实员工激励，保护公司及广大投资者的合法利益，结合公司未来发展计划，经审慎考虑，公司拟终止实施</w:t>
      </w:r>
      <w:r>
        <w:rPr>
          <w:rStyle w:val="fontstyle01"/>
          <w:rFonts w:hint="default"/>
        </w:rPr>
        <w:t>2017</w:t>
      </w:r>
      <w:r>
        <w:rPr>
          <w:rStyle w:val="fontstyle01"/>
          <w:rFonts w:hint="default"/>
        </w:rPr>
        <w:t>年限制性股票激励计划。</w:t>
      </w:r>
    </w:p>
    <w:p w:rsidR="00C60B99" w:rsidRDefault="003659CA">
      <w:pPr>
        <w:numPr>
          <w:ilvl w:val="0"/>
          <w:numId w:val="2"/>
        </w:numPr>
        <w:spacing w:line="420" w:lineRule="exact"/>
        <w:ind w:firstLineChars="200" w:firstLine="480"/>
        <w:rPr>
          <w:rStyle w:val="fontstyle01"/>
          <w:rFonts w:hint="default"/>
        </w:rPr>
      </w:pPr>
      <w:r>
        <w:rPr>
          <w:rStyle w:val="fontstyle01"/>
          <w:rFonts w:hint="default"/>
        </w:rPr>
        <w:t>根据《上市公司股权激励管理办法》第五十一条：</w:t>
      </w:r>
      <w:r>
        <w:rPr>
          <w:rStyle w:val="fontstyle01"/>
          <w:rFonts w:hint="default"/>
        </w:rPr>
        <w:t>“</w:t>
      </w:r>
      <w:r>
        <w:rPr>
          <w:rStyle w:val="fontstyle01"/>
          <w:rFonts w:hint="default"/>
        </w:rPr>
        <w:t>上市公司在股东大会审议通过股权激励计划之后终止实施股权激励的，应当由股东大会审议决定。</w:t>
      </w:r>
      <w:r>
        <w:rPr>
          <w:rStyle w:val="fontstyle01"/>
          <w:rFonts w:hint="default"/>
        </w:rPr>
        <w:t>”</w:t>
      </w:r>
      <w:r>
        <w:rPr>
          <w:rStyle w:val="fontstyle01"/>
          <w:rFonts w:hint="default"/>
        </w:rPr>
        <w:t>本次终止股权激励计划事项尚需提交股东大会审议。</w:t>
      </w:r>
    </w:p>
    <w:p w:rsidR="00C60B99" w:rsidRDefault="003659CA">
      <w:pPr>
        <w:numPr>
          <w:ilvl w:val="0"/>
          <w:numId w:val="2"/>
        </w:numPr>
        <w:spacing w:line="420" w:lineRule="exact"/>
        <w:ind w:firstLineChars="200" w:firstLine="480"/>
        <w:rPr>
          <w:rStyle w:val="fontstyle01"/>
          <w:rFonts w:hint="default"/>
        </w:rPr>
      </w:pPr>
      <w:r>
        <w:rPr>
          <w:rStyle w:val="fontstyle01"/>
          <w:rFonts w:hint="default"/>
        </w:rPr>
        <w:t>本次回购注销的股份数量</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szCs w:val="24"/>
        </w:rPr>
        <w:t>本次回购注销股份包含</w:t>
      </w:r>
      <w:r>
        <w:rPr>
          <w:rFonts w:ascii="宋体" w:hAnsi="宋体" w:cs="宋体" w:hint="eastAsia"/>
          <w:color w:val="000000"/>
          <w:sz w:val="24"/>
          <w:szCs w:val="24"/>
        </w:rPr>
        <w:t>9</w:t>
      </w:r>
      <w:r>
        <w:rPr>
          <w:rFonts w:ascii="宋体" w:hAnsi="宋体" w:cs="宋体" w:hint="eastAsia"/>
          <w:color w:val="000000"/>
          <w:sz w:val="24"/>
          <w:szCs w:val="24"/>
        </w:rPr>
        <w:t>名</w:t>
      </w:r>
      <w:r>
        <w:rPr>
          <w:rFonts w:ascii="宋体" w:hAnsi="宋体" w:cs="宋体" w:hint="eastAsia"/>
          <w:color w:val="000000"/>
          <w:sz w:val="24"/>
          <w:szCs w:val="24"/>
        </w:rPr>
        <w:t>离职激励对象已获授但未解除限售的全部限制性股票</w:t>
      </w:r>
      <w:r>
        <w:rPr>
          <w:rFonts w:ascii="宋体" w:hAnsi="宋体" w:cs="宋体" w:hint="eastAsia"/>
          <w:color w:val="000000"/>
          <w:sz w:val="24"/>
          <w:szCs w:val="24"/>
        </w:rPr>
        <w:t>38.15</w:t>
      </w:r>
      <w:r>
        <w:rPr>
          <w:rFonts w:ascii="宋体" w:hAnsi="宋体" w:cs="宋体" w:hint="eastAsia"/>
          <w:color w:val="000000"/>
          <w:sz w:val="24"/>
          <w:szCs w:val="24"/>
        </w:rPr>
        <w:t>万股，以及因公司终止实施</w:t>
      </w:r>
      <w:r>
        <w:rPr>
          <w:rFonts w:ascii="宋体" w:hAnsi="宋体" w:cs="宋体" w:hint="eastAsia"/>
          <w:color w:val="000000"/>
          <w:sz w:val="24"/>
          <w:szCs w:val="24"/>
        </w:rPr>
        <w:t>2017</w:t>
      </w:r>
      <w:r>
        <w:rPr>
          <w:rFonts w:ascii="宋体" w:hAnsi="宋体" w:cs="宋体" w:hint="eastAsia"/>
          <w:color w:val="000000"/>
          <w:sz w:val="24"/>
          <w:szCs w:val="24"/>
        </w:rPr>
        <w:t>年实施限制性股票激励计划而拟回购注销的</w:t>
      </w:r>
      <w:r>
        <w:rPr>
          <w:rFonts w:ascii="宋体" w:hAnsi="宋体" w:cs="宋体" w:hint="eastAsia"/>
          <w:color w:val="000000"/>
          <w:sz w:val="24"/>
          <w:szCs w:val="24"/>
        </w:rPr>
        <w:t>421</w:t>
      </w:r>
      <w:r>
        <w:rPr>
          <w:rFonts w:ascii="宋体" w:hAnsi="宋体" w:cs="宋体" w:hint="eastAsia"/>
          <w:color w:val="000000"/>
          <w:sz w:val="24"/>
          <w:szCs w:val="24"/>
        </w:rPr>
        <w:t>名激励对象</w:t>
      </w:r>
      <w:r>
        <w:rPr>
          <w:rStyle w:val="fontstyle01"/>
          <w:rFonts w:hint="default"/>
        </w:rPr>
        <w:t>(</w:t>
      </w:r>
      <w:r>
        <w:rPr>
          <w:rStyle w:val="fontstyle01"/>
          <w:rFonts w:hint="default"/>
        </w:rPr>
        <w:t>包含预留部分授予对象</w:t>
      </w:r>
      <w:r>
        <w:rPr>
          <w:rStyle w:val="fontstyle01"/>
          <w:rFonts w:hint="default"/>
        </w:rPr>
        <w:t>8</w:t>
      </w:r>
      <w:r>
        <w:rPr>
          <w:rStyle w:val="fontstyle01"/>
          <w:rFonts w:hint="default"/>
        </w:rPr>
        <w:t>名</w:t>
      </w:r>
      <w:r>
        <w:rPr>
          <w:rStyle w:val="fontstyle01"/>
          <w:rFonts w:hint="default"/>
        </w:rPr>
        <w:t>)</w:t>
      </w:r>
      <w:r>
        <w:rPr>
          <w:rFonts w:ascii="宋体" w:hAnsi="宋体" w:cs="宋体" w:hint="eastAsia"/>
          <w:color w:val="000000"/>
          <w:sz w:val="24"/>
          <w:szCs w:val="24"/>
        </w:rPr>
        <w:t>持有的已授予尚未解除限售的全部限制性股票</w:t>
      </w:r>
      <w:r>
        <w:rPr>
          <w:rStyle w:val="fontstyle01"/>
          <w:rFonts w:hint="default"/>
        </w:rPr>
        <w:t>2,356.62</w:t>
      </w:r>
      <w:r>
        <w:rPr>
          <w:rStyle w:val="fontstyle01"/>
          <w:rFonts w:hint="default"/>
        </w:rPr>
        <w:t>万股</w:t>
      </w:r>
      <w:r>
        <w:rPr>
          <w:rFonts w:ascii="宋体" w:hAnsi="宋体" w:cs="宋体" w:hint="eastAsia"/>
          <w:color w:val="000000"/>
          <w:sz w:val="24"/>
          <w:szCs w:val="24"/>
        </w:rPr>
        <w:t>，合计</w:t>
      </w:r>
      <w:r>
        <w:rPr>
          <w:rStyle w:val="fontstyle01"/>
          <w:rFonts w:hint="default"/>
        </w:rPr>
        <w:t>2,394.77</w:t>
      </w:r>
      <w:r>
        <w:rPr>
          <w:rFonts w:ascii="宋体" w:hAnsi="宋体" w:cs="宋体" w:hint="eastAsia"/>
          <w:color w:val="000000"/>
          <w:sz w:val="24"/>
          <w:szCs w:val="24"/>
        </w:rPr>
        <w:t>万股。</w:t>
      </w:r>
      <w:r>
        <w:rPr>
          <w:rFonts w:ascii="宋体" w:hAnsi="宋体" w:cs="宋体"/>
          <w:sz w:val="24"/>
          <w:szCs w:val="24"/>
        </w:rPr>
        <w:t xml:space="preserve"> </w:t>
      </w:r>
    </w:p>
    <w:p w:rsidR="00C60B99" w:rsidRDefault="003659CA">
      <w:pPr>
        <w:numPr>
          <w:ilvl w:val="0"/>
          <w:numId w:val="2"/>
        </w:numPr>
        <w:spacing w:line="420" w:lineRule="exact"/>
        <w:ind w:firstLineChars="200" w:firstLine="480"/>
        <w:rPr>
          <w:rStyle w:val="fontstyle01"/>
          <w:rFonts w:hint="default"/>
        </w:rPr>
      </w:pPr>
      <w:r>
        <w:rPr>
          <w:rStyle w:val="fontstyle01"/>
          <w:rFonts w:hint="default"/>
        </w:rPr>
        <w:t>回购价格</w:t>
      </w:r>
    </w:p>
    <w:p w:rsidR="00C60B99" w:rsidRDefault="003659CA">
      <w:pPr>
        <w:spacing w:line="420" w:lineRule="exact"/>
        <w:ind w:firstLineChars="200" w:firstLine="480"/>
        <w:rPr>
          <w:rFonts w:ascii="宋体" w:hAnsi="宋体"/>
          <w:sz w:val="24"/>
        </w:rPr>
      </w:pPr>
      <w:r>
        <w:rPr>
          <w:rFonts w:ascii="宋体" w:hAnsi="宋体" w:cs="宋体" w:hint="eastAsia"/>
          <w:sz w:val="24"/>
          <w:szCs w:val="24"/>
        </w:rPr>
        <w:t>根据股权激励计划“</w:t>
      </w:r>
      <w:bookmarkStart w:id="0" w:name="_Toc471344071"/>
      <w:r>
        <w:rPr>
          <w:rFonts w:ascii="宋体" w:hAnsi="宋体" w:cs="宋体" w:hint="eastAsia"/>
          <w:sz w:val="24"/>
          <w:szCs w:val="24"/>
        </w:rPr>
        <w:t>第六章</w:t>
      </w:r>
      <w:r>
        <w:rPr>
          <w:rFonts w:ascii="宋体" w:hAnsi="宋体" w:cs="宋体" w:hint="eastAsia"/>
          <w:sz w:val="24"/>
          <w:szCs w:val="24"/>
        </w:rPr>
        <w:t xml:space="preserve"> </w:t>
      </w:r>
      <w:r>
        <w:rPr>
          <w:rFonts w:ascii="宋体" w:hAnsi="宋体" w:cs="宋体" w:hint="eastAsia"/>
          <w:sz w:val="24"/>
          <w:szCs w:val="24"/>
        </w:rPr>
        <w:t>有效期、授予日、限售期、解除限售安排和禁售期</w:t>
      </w:r>
      <w:bookmarkEnd w:id="0"/>
      <w:r>
        <w:rPr>
          <w:rFonts w:ascii="宋体" w:hAnsi="宋体" w:cs="宋体" w:hint="eastAsia"/>
          <w:sz w:val="24"/>
          <w:szCs w:val="24"/>
        </w:rPr>
        <w:t>”规定“公</w:t>
      </w:r>
      <w:r>
        <w:rPr>
          <w:rFonts w:ascii="宋体" w:hAnsi="宋体" w:hint="eastAsia"/>
          <w:sz w:val="24"/>
        </w:rPr>
        <w:t>司进行现金分红时，激励对象就其获授的限制性股票应取得的现金分红在代扣代缴个人所得税后由公司代为收取，待该部分限制性股票解除限售时返还激励对象；若该部分限制性股票</w:t>
      </w:r>
      <w:r>
        <w:rPr>
          <w:rFonts w:ascii="宋体" w:hAnsi="宋体" w:hint="eastAsia"/>
          <w:sz w:val="24"/>
        </w:rPr>
        <w:t>未能解除限售，公司在按照本计划的规定回购该部分限制性股票时应扣除代为收取的该部分现金分红，并做相应会计处理。”</w:t>
      </w:r>
    </w:p>
    <w:p w:rsidR="00C60B99" w:rsidRDefault="003659CA">
      <w:pPr>
        <w:spacing w:line="420" w:lineRule="exact"/>
        <w:ind w:firstLineChars="200" w:firstLine="480"/>
        <w:rPr>
          <w:rFonts w:ascii="宋体" w:hAnsi="宋体" w:cs="宋体"/>
          <w:sz w:val="24"/>
          <w:szCs w:val="24"/>
        </w:rPr>
      </w:pPr>
      <w:r>
        <w:rPr>
          <w:rFonts w:ascii="宋体" w:hAnsi="宋体" w:cs="宋体" w:hint="eastAsia"/>
          <w:sz w:val="24"/>
          <w:szCs w:val="24"/>
        </w:rPr>
        <w:t>公司授予股票后实施了</w:t>
      </w:r>
      <w:r>
        <w:rPr>
          <w:rFonts w:ascii="宋体" w:hAnsi="宋体" w:cs="宋体" w:hint="eastAsia"/>
          <w:sz w:val="24"/>
          <w:szCs w:val="24"/>
        </w:rPr>
        <w:t>2016</w:t>
      </w:r>
      <w:r>
        <w:rPr>
          <w:rFonts w:ascii="宋体" w:hAnsi="宋体" w:cs="宋体" w:hint="eastAsia"/>
          <w:sz w:val="24"/>
          <w:szCs w:val="24"/>
        </w:rPr>
        <w:t>年度、</w:t>
      </w:r>
      <w:r>
        <w:rPr>
          <w:rFonts w:ascii="宋体" w:hAnsi="宋体" w:cs="宋体" w:hint="eastAsia"/>
          <w:sz w:val="24"/>
          <w:szCs w:val="24"/>
        </w:rPr>
        <w:t>2017</w:t>
      </w:r>
      <w:r>
        <w:rPr>
          <w:rFonts w:ascii="宋体" w:hAnsi="宋体" w:cs="宋体" w:hint="eastAsia"/>
          <w:sz w:val="24"/>
          <w:szCs w:val="24"/>
        </w:rPr>
        <w:t>年度权益分派实施方案，但分红未实际派发给激励对象，因此公司向首次授予限制性股票激励对象回购股票的价格为</w:t>
      </w:r>
      <w:r>
        <w:rPr>
          <w:rFonts w:ascii="宋体" w:hAnsi="宋体" w:cs="宋体" w:hint="eastAsia"/>
          <w:sz w:val="24"/>
          <w:szCs w:val="24"/>
        </w:rPr>
        <w:t>5.94</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股</w:t>
      </w:r>
      <w:r>
        <w:rPr>
          <w:rFonts w:ascii="宋体" w:hAnsi="宋体" w:cs="宋体" w:hint="eastAsia"/>
          <w:sz w:val="24"/>
          <w:szCs w:val="24"/>
        </w:rPr>
        <w:lastRenderedPageBreak/>
        <w:t>加上银行同期存款利息；公司向预留部分激励对象回购股票的价格为</w:t>
      </w:r>
      <w:r>
        <w:rPr>
          <w:rFonts w:ascii="宋体" w:hAnsi="宋体" w:cs="宋体" w:hint="eastAsia"/>
          <w:sz w:val="24"/>
          <w:szCs w:val="24"/>
        </w:rPr>
        <w:t>6.21</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股加上银行同期存款利息。公司代为收取已授予但尚未解除限售部分股份的现金分红不予返还。</w:t>
      </w:r>
    </w:p>
    <w:p w:rsidR="00C60B99" w:rsidRDefault="003659CA">
      <w:pPr>
        <w:numPr>
          <w:ilvl w:val="0"/>
          <w:numId w:val="2"/>
        </w:numPr>
        <w:spacing w:line="420" w:lineRule="exact"/>
        <w:ind w:firstLineChars="200" w:firstLine="480"/>
        <w:rPr>
          <w:rStyle w:val="fontstyle01"/>
          <w:rFonts w:hint="default"/>
        </w:rPr>
      </w:pPr>
      <w:r>
        <w:rPr>
          <w:rStyle w:val="fontstyle01"/>
          <w:rFonts w:hint="default"/>
        </w:rPr>
        <w:t>回购资金来源</w:t>
      </w:r>
    </w:p>
    <w:p w:rsidR="00C60B99" w:rsidRDefault="003659CA">
      <w:pPr>
        <w:spacing w:line="420" w:lineRule="exact"/>
        <w:ind w:leftChars="200" w:left="420"/>
        <w:rPr>
          <w:rStyle w:val="fontstyle01"/>
          <w:rFonts w:hint="default"/>
        </w:rPr>
      </w:pPr>
      <w:r>
        <w:rPr>
          <w:rStyle w:val="fontstyle01"/>
          <w:rFonts w:hint="default"/>
        </w:rPr>
        <w:t>本次限制性股票回购事项的回购资金全部为公司自有资金。</w:t>
      </w:r>
    </w:p>
    <w:p w:rsidR="00C60B99" w:rsidRDefault="003659CA">
      <w:pPr>
        <w:numPr>
          <w:ilvl w:val="0"/>
          <w:numId w:val="1"/>
        </w:numPr>
        <w:spacing w:line="420" w:lineRule="exact"/>
        <w:ind w:firstLine="482"/>
        <w:rPr>
          <w:rStyle w:val="fontstyle01"/>
          <w:rFonts w:hint="default"/>
          <w:b/>
          <w:bCs/>
        </w:rPr>
      </w:pPr>
      <w:r>
        <w:rPr>
          <w:rStyle w:val="fontstyle01"/>
          <w:rFonts w:hint="default"/>
          <w:b/>
          <w:bCs/>
        </w:rPr>
        <w:t>本次回购注销后股本结构变动情况</w:t>
      </w:r>
    </w:p>
    <w:p w:rsidR="00C60B99" w:rsidRDefault="003659CA">
      <w:pPr>
        <w:spacing w:line="420" w:lineRule="exact"/>
        <w:ind w:firstLineChars="200" w:firstLine="480"/>
        <w:rPr>
          <w:rStyle w:val="fontstyle01"/>
          <w:rFonts w:hint="default"/>
        </w:rPr>
      </w:pPr>
      <w:r>
        <w:rPr>
          <w:rStyle w:val="fontstyle01"/>
          <w:rFonts w:hint="default"/>
        </w:rPr>
        <w:t>本次限制性股票回购注销完成后，不考虑其他事项的影响，公司股份总数将由目前的</w:t>
      </w:r>
      <w:r>
        <w:rPr>
          <w:rFonts w:ascii="宋体" w:hAnsi="宋体" w:cs="宋体" w:hint="eastAsia"/>
          <w:sz w:val="24"/>
          <w:szCs w:val="24"/>
        </w:rPr>
        <w:t>829,639,803</w:t>
      </w:r>
      <w:r>
        <w:rPr>
          <w:rStyle w:val="fontstyle01"/>
          <w:rFonts w:hint="default"/>
        </w:rPr>
        <w:t>股减少至</w:t>
      </w:r>
      <w:r>
        <w:rPr>
          <w:rStyle w:val="fontstyle01"/>
        </w:rPr>
        <w:t>805,692,103</w:t>
      </w:r>
      <w:r>
        <w:rPr>
          <w:rStyle w:val="fontstyle01"/>
          <w:rFonts w:hint="default"/>
        </w:rPr>
        <w:t>股。公司股本结构变动情况如下：</w:t>
      </w:r>
    </w:p>
    <w:tbl>
      <w:tblPr>
        <w:tblStyle w:val="a5"/>
        <w:tblW w:w="9322" w:type="dxa"/>
        <w:tblLayout w:type="fixed"/>
        <w:tblLook w:val="04A0"/>
      </w:tblPr>
      <w:tblGrid>
        <w:gridCol w:w="2518"/>
        <w:gridCol w:w="1559"/>
        <w:gridCol w:w="993"/>
        <w:gridCol w:w="1559"/>
        <w:gridCol w:w="1701"/>
        <w:gridCol w:w="992"/>
      </w:tblGrid>
      <w:tr w:rsidR="00C60B99">
        <w:tc>
          <w:tcPr>
            <w:tcW w:w="2518" w:type="dxa"/>
            <w:vMerge w:val="restart"/>
            <w:vAlign w:val="center"/>
          </w:tcPr>
          <w:p w:rsidR="00C60B99" w:rsidRDefault="003659CA">
            <w:pPr>
              <w:widowControl/>
              <w:jc w:val="center"/>
              <w:rPr>
                <w:rStyle w:val="fontstyle01"/>
                <w:rFonts w:hint="default"/>
              </w:rPr>
            </w:pPr>
            <w:r>
              <w:rPr>
                <w:rStyle w:val="fontstyle01"/>
                <w:rFonts w:hint="default"/>
              </w:rPr>
              <w:t>股份性质</w:t>
            </w:r>
          </w:p>
        </w:tc>
        <w:tc>
          <w:tcPr>
            <w:tcW w:w="2552" w:type="dxa"/>
            <w:gridSpan w:val="2"/>
            <w:vAlign w:val="center"/>
          </w:tcPr>
          <w:p w:rsidR="00C60B99" w:rsidRDefault="003659CA">
            <w:pPr>
              <w:widowControl/>
              <w:jc w:val="center"/>
              <w:rPr>
                <w:rStyle w:val="fontstyle01"/>
                <w:rFonts w:hint="default"/>
              </w:rPr>
            </w:pPr>
            <w:r>
              <w:rPr>
                <w:rStyle w:val="fontstyle01"/>
                <w:rFonts w:hint="default"/>
              </w:rPr>
              <w:t>本次变动前</w:t>
            </w:r>
          </w:p>
        </w:tc>
        <w:tc>
          <w:tcPr>
            <w:tcW w:w="1559" w:type="dxa"/>
            <w:vMerge w:val="restart"/>
            <w:vAlign w:val="center"/>
          </w:tcPr>
          <w:p w:rsidR="00C60B99" w:rsidRDefault="003659CA">
            <w:pPr>
              <w:widowControl/>
              <w:jc w:val="center"/>
              <w:rPr>
                <w:rStyle w:val="fontstyle01"/>
                <w:rFonts w:hint="default"/>
              </w:rPr>
            </w:pPr>
            <w:r>
              <w:rPr>
                <w:rStyle w:val="fontstyle01"/>
                <w:rFonts w:hint="default"/>
              </w:rPr>
              <w:t>本次变动</w:t>
            </w:r>
          </w:p>
        </w:tc>
        <w:tc>
          <w:tcPr>
            <w:tcW w:w="2693" w:type="dxa"/>
            <w:gridSpan w:val="2"/>
            <w:vAlign w:val="center"/>
          </w:tcPr>
          <w:p w:rsidR="00C60B99" w:rsidRDefault="003659CA">
            <w:pPr>
              <w:widowControl/>
              <w:jc w:val="center"/>
              <w:rPr>
                <w:rStyle w:val="fontstyle01"/>
                <w:rFonts w:hint="default"/>
              </w:rPr>
            </w:pPr>
            <w:r>
              <w:rPr>
                <w:rStyle w:val="fontstyle01"/>
                <w:rFonts w:hint="default"/>
              </w:rPr>
              <w:t>本次变动后</w:t>
            </w:r>
          </w:p>
        </w:tc>
      </w:tr>
      <w:tr w:rsidR="00C60B99">
        <w:tc>
          <w:tcPr>
            <w:tcW w:w="2518" w:type="dxa"/>
            <w:vMerge/>
            <w:vAlign w:val="center"/>
          </w:tcPr>
          <w:p w:rsidR="00C60B99" w:rsidRDefault="00C60B99">
            <w:pPr>
              <w:widowControl/>
              <w:jc w:val="center"/>
              <w:rPr>
                <w:rStyle w:val="fontstyle01"/>
                <w:rFonts w:hint="default"/>
              </w:rPr>
            </w:pPr>
          </w:p>
        </w:tc>
        <w:tc>
          <w:tcPr>
            <w:tcW w:w="1559" w:type="dxa"/>
            <w:vAlign w:val="center"/>
          </w:tcPr>
          <w:p w:rsidR="00C60B99" w:rsidRDefault="003659CA">
            <w:pPr>
              <w:widowControl/>
              <w:jc w:val="center"/>
              <w:rPr>
                <w:rStyle w:val="fontstyle01"/>
                <w:rFonts w:hint="default"/>
              </w:rPr>
            </w:pPr>
            <w:r>
              <w:rPr>
                <w:rStyle w:val="fontstyle01"/>
                <w:rFonts w:hint="default"/>
              </w:rPr>
              <w:t>数量</w:t>
            </w:r>
          </w:p>
        </w:tc>
        <w:tc>
          <w:tcPr>
            <w:tcW w:w="993" w:type="dxa"/>
            <w:vAlign w:val="center"/>
          </w:tcPr>
          <w:p w:rsidR="00C60B99" w:rsidRDefault="003659CA">
            <w:pPr>
              <w:widowControl/>
              <w:jc w:val="center"/>
              <w:rPr>
                <w:rStyle w:val="fontstyle01"/>
                <w:rFonts w:hint="default"/>
              </w:rPr>
            </w:pPr>
            <w:r>
              <w:rPr>
                <w:rStyle w:val="fontstyle01"/>
                <w:rFonts w:hint="default"/>
              </w:rPr>
              <w:t>比例</w:t>
            </w:r>
            <w:r>
              <w:rPr>
                <w:rStyle w:val="fontstyle01"/>
                <w:rFonts w:hint="default"/>
              </w:rPr>
              <w:t>%</w:t>
            </w:r>
          </w:p>
        </w:tc>
        <w:tc>
          <w:tcPr>
            <w:tcW w:w="1559" w:type="dxa"/>
            <w:vMerge/>
            <w:vAlign w:val="center"/>
          </w:tcPr>
          <w:p w:rsidR="00C60B99" w:rsidRDefault="00C60B99">
            <w:pPr>
              <w:widowControl/>
              <w:jc w:val="center"/>
              <w:rPr>
                <w:rStyle w:val="fontstyle01"/>
                <w:rFonts w:hint="default"/>
              </w:rPr>
            </w:pPr>
          </w:p>
        </w:tc>
        <w:tc>
          <w:tcPr>
            <w:tcW w:w="1701" w:type="dxa"/>
            <w:vAlign w:val="center"/>
          </w:tcPr>
          <w:p w:rsidR="00C60B99" w:rsidRDefault="003659CA">
            <w:pPr>
              <w:widowControl/>
              <w:jc w:val="center"/>
              <w:rPr>
                <w:rStyle w:val="fontstyle01"/>
                <w:rFonts w:hint="default"/>
              </w:rPr>
            </w:pPr>
            <w:r>
              <w:rPr>
                <w:rStyle w:val="fontstyle01"/>
                <w:rFonts w:hint="default"/>
              </w:rPr>
              <w:t>数量</w:t>
            </w:r>
          </w:p>
        </w:tc>
        <w:tc>
          <w:tcPr>
            <w:tcW w:w="992" w:type="dxa"/>
            <w:vAlign w:val="center"/>
          </w:tcPr>
          <w:p w:rsidR="00C60B99" w:rsidRDefault="003659CA">
            <w:pPr>
              <w:widowControl/>
              <w:jc w:val="center"/>
              <w:rPr>
                <w:rStyle w:val="fontstyle01"/>
                <w:rFonts w:hint="default"/>
              </w:rPr>
            </w:pPr>
            <w:r>
              <w:rPr>
                <w:rStyle w:val="fontstyle01"/>
                <w:rFonts w:hint="default"/>
              </w:rPr>
              <w:t>比例</w:t>
            </w:r>
            <w:r>
              <w:rPr>
                <w:rStyle w:val="fontstyle01"/>
                <w:rFonts w:hint="default"/>
              </w:rPr>
              <w:t>%</w:t>
            </w:r>
          </w:p>
        </w:tc>
      </w:tr>
      <w:tr w:rsidR="00C60B99">
        <w:tc>
          <w:tcPr>
            <w:tcW w:w="2518" w:type="dxa"/>
          </w:tcPr>
          <w:p w:rsidR="00C60B99" w:rsidRDefault="003659CA">
            <w:pPr>
              <w:widowControl/>
              <w:rPr>
                <w:rStyle w:val="fontstyle01"/>
                <w:rFonts w:hint="default"/>
              </w:rPr>
            </w:pPr>
            <w:r>
              <w:rPr>
                <w:rStyle w:val="fontstyle01"/>
                <w:rFonts w:hint="default"/>
              </w:rPr>
              <w:t>一、有限售条件股份</w:t>
            </w:r>
          </w:p>
        </w:tc>
        <w:tc>
          <w:tcPr>
            <w:tcW w:w="1559" w:type="dxa"/>
            <w:vAlign w:val="center"/>
          </w:tcPr>
          <w:p w:rsidR="00C60B99" w:rsidRDefault="003659CA">
            <w:pPr>
              <w:widowControl/>
              <w:jc w:val="center"/>
              <w:rPr>
                <w:rStyle w:val="fontstyle01"/>
                <w:rFonts w:hint="default"/>
              </w:rPr>
            </w:pPr>
            <w:r>
              <w:rPr>
                <w:rStyle w:val="fontstyle01"/>
                <w:rFonts w:hint="default"/>
              </w:rPr>
              <w:t>136,621,844</w:t>
            </w:r>
          </w:p>
        </w:tc>
        <w:tc>
          <w:tcPr>
            <w:tcW w:w="993" w:type="dxa"/>
            <w:vAlign w:val="center"/>
          </w:tcPr>
          <w:p w:rsidR="00C60B99" w:rsidRDefault="003659CA">
            <w:pPr>
              <w:widowControl/>
              <w:jc w:val="center"/>
              <w:rPr>
                <w:rStyle w:val="fontstyle01"/>
                <w:rFonts w:hint="default"/>
              </w:rPr>
            </w:pPr>
            <w:r>
              <w:rPr>
                <w:rStyle w:val="fontstyle01"/>
                <w:rFonts w:hint="default"/>
              </w:rPr>
              <w:t>16.</w:t>
            </w:r>
            <w:r>
              <w:rPr>
                <w:rStyle w:val="fontstyle01"/>
                <w:rFonts w:hint="default"/>
              </w:rPr>
              <w:t>47</w:t>
            </w:r>
          </w:p>
        </w:tc>
        <w:tc>
          <w:tcPr>
            <w:tcW w:w="1559" w:type="dxa"/>
            <w:vAlign w:val="center"/>
          </w:tcPr>
          <w:p w:rsidR="00C60B99" w:rsidRDefault="003659CA">
            <w:pPr>
              <w:widowControl/>
              <w:jc w:val="center"/>
              <w:rPr>
                <w:rStyle w:val="fontstyle01"/>
                <w:rFonts w:hint="default"/>
              </w:rPr>
            </w:pPr>
            <w:r>
              <w:rPr>
                <w:rStyle w:val="fontstyle01"/>
                <w:rFonts w:hint="default"/>
              </w:rPr>
              <w:t>-23,947,700</w:t>
            </w:r>
          </w:p>
        </w:tc>
        <w:tc>
          <w:tcPr>
            <w:tcW w:w="1701" w:type="dxa"/>
            <w:vAlign w:val="center"/>
          </w:tcPr>
          <w:p w:rsidR="00C60B99" w:rsidRDefault="003659CA">
            <w:pPr>
              <w:widowControl/>
              <w:jc w:val="center"/>
              <w:rPr>
                <w:rStyle w:val="fontstyle01"/>
                <w:rFonts w:hint="default"/>
              </w:rPr>
            </w:pPr>
            <w:r>
              <w:rPr>
                <w:rStyle w:val="fontstyle01"/>
                <w:rFonts w:hint="default"/>
              </w:rPr>
              <w:t>112,674,144</w:t>
            </w:r>
          </w:p>
        </w:tc>
        <w:tc>
          <w:tcPr>
            <w:tcW w:w="992" w:type="dxa"/>
            <w:vAlign w:val="center"/>
          </w:tcPr>
          <w:p w:rsidR="00C60B99" w:rsidRDefault="003659CA">
            <w:pPr>
              <w:widowControl/>
              <w:jc w:val="center"/>
              <w:rPr>
                <w:rStyle w:val="fontstyle01"/>
                <w:rFonts w:hint="default"/>
              </w:rPr>
            </w:pPr>
            <w:r>
              <w:rPr>
                <w:rStyle w:val="fontstyle01"/>
                <w:rFonts w:hint="default"/>
              </w:rPr>
              <w:t>13.98</w:t>
            </w:r>
          </w:p>
        </w:tc>
      </w:tr>
      <w:tr w:rsidR="00C60B99">
        <w:tc>
          <w:tcPr>
            <w:tcW w:w="2518" w:type="dxa"/>
          </w:tcPr>
          <w:p w:rsidR="00C60B99" w:rsidRDefault="003659CA">
            <w:pPr>
              <w:widowControl/>
              <w:rPr>
                <w:rStyle w:val="fontstyle01"/>
                <w:rFonts w:hint="default"/>
              </w:rPr>
            </w:pPr>
            <w:r>
              <w:rPr>
                <w:rStyle w:val="fontstyle01"/>
                <w:rFonts w:hint="default"/>
              </w:rPr>
              <w:t>二、无限售条件流通股</w:t>
            </w:r>
          </w:p>
        </w:tc>
        <w:tc>
          <w:tcPr>
            <w:tcW w:w="1559" w:type="dxa"/>
            <w:vAlign w:val="center"/>
          </w:tcPr>
          <w:p w:rsidR="00C60B99" w:rsidRDefault="003659CA">
            <w:pPr>
              <w:widowControl/>
              <w:jc w:val="center"/>
              <w:rPr>
                <w:rStyle w:val="fontstyle01"/>
                <w:rFonts w:hint="default"/>
              </w:rPr>
            </w:pPr>
            <w:r>
              <w:rPr>
                <w:rStyle w:val="fontstyle01"/>
                <w:rFonts w:hint="default"/>
              </w:rPr>
              <w:t>693,017,959</w:t>
            </w:r>
          </w:p>
        </w:tc>
        <w:tc>
          <w:tcPr>
            <w:tcW w:w="993" w:type="dxa"/>
            <w:vAlign w:val="center"/>
          </w:tcPr>
          <w:p w:rsidR="00C60B99" w:rsidRDefault="003659CA">
            <w:pPr>
              <w:widowControl/>
              <w:jc w:val="center"/>
              <w:rPr>
                <w:rStyle w:val="fontstyle01"/>
                <w:rFonts w:hint="default"/>
              </w:rPr>
            </w:pPr>
            <w:r>
              <w:rPr>
                <w:rStyle w:val="fontstyle01"/>
                <w:rFonts w:hint="default"/>
              </w:rPr>
              <w:t>83.</w:t>
            </w:r>
            <w:r>
              <w:rPr>
                <w:rStyle w:val="fontstyle01"/>
                <w:rFonts w:hint="default"/>
              </w:rPr>
              <w:t>53</w:t>
            </w:r>
          </w:p>
        </w:tc>
        <w:tc>
          <w:tcPr>
            <w:tcW w:w="1559" w:type="dxa"/>
            <w:vAlign w:val="center"/>
          </w:tcPr>
          <w:p w:rsidR="00C60B99" w:rsidRDefault="003659CA">
            <w:pPr>
              <w:widowControl/>
              <w:jc w:val="center"/>
              <w:rPr>
                <w:rStyle w:val="fontstyle01"/>
                <w:rFonts w:hint="default"/>
              </w:rPr>
            </w:pPr>
            <w:r>
              <w:rPr>
                <w:rStyle w:val="fontstyle01"/>
                <w:rFonts w:hint="default"/>
              </w:rPr>
              <w:t>0</w:t>
            </w:r>
          </w:p>
        </w:tc>
        <w:tc>
          <w:tcPr>
            <w:tcW w:w="1701" w:type="dxa"/>
            <w:vAlign w:val="center"/>
          </w:tcPr>
          <w:p w:rsidR="00C60B99" w:rsidRDefault="003659CA">
            <w:pPr>
              <w:widowControl/>
              <w:jc w:val="center"/>
              <w:rPr>
                <w:rStyle w:val="fontstyle01"/>
                <w:rFonts w:hint="default"/>
              </w:rPr>
            </w:pPr>
            <w:r>
              <w:rPr>
                <w:rStyle w:val="fontstyle01"/>
                <w:rFonts w:hint="default"/>
              </w:rPr>
              <w:t>693,017,959</w:t>
            </w:r>
          </w:p>
        </w:tc>
        <w:tc>
          <w:tcPr>
            <w:tcW w:w="992" w:type="dxa"/>
            <w:vAlign w:val="center"/>
          </w:tcPr>
          <w:p w:rsidR="00C60B99" w:rsidRDefault="003659CA">
            <w:pPr>
              <w:widowControl/>
              <w:jc w:val="center"/>
              <w:rPr>
                <w:rStyle w:val="fontstyle01"/>
                <w:rFonts w:hint="default"/>
              </w:rPr>
            </w:pPr>
            <w:r>
              <w:rPr>
                <w:rStyle w:val="fontstyle01"/>
                <w:rFonts w:hint="default"/>
              </w:rPr>
              <w:t>86.01</w:t>
            </w:r>
            <w:bookmarkStart w:id="1" w:name="_GoBack"/>
            <w:bookmarkEnd w:id="1"/>
          </w:p>
        </w:tc>
      </w:tr>
      <w:tr w:rsidR="00C60B99">
        <w:tc>
          <w:tcPr>
            <w:tcW w:w="2518" w:type="dxa"/>
          </w:tcPr>
          <w:p w:rsidR="00C60B99" w:rsidRDefault="003659CA">
            <w:pPr>
              <w:widowControl/>
              <w:rPr>
                <w:rStyle w:val="fontstyle01"/>
                <w:rFonts w:hint="default"/>
              </w:rPr>
            </w:pPr>
            <w:r>
              <w:rPr>
                <w:rStyle w:val="fontstyle01"/>
                <w:rFonts w:hint="default"/>
              </w:rPr>
              <w:t>三、股份总数</w:t>
            </w:r>
          </w:p>
        </w:tc>
        <w:tc>
          <w:tcPr>
            <w:tcW w:w="1559" w:type="dxa"/>
            <w:vAlign w:val="center"/>
          </w:tcPr>
          <w:p w:rsidR="00C60B99" w:rsidRDefault="003659CA">
            <w:pPr>
              <w:widowControl/>
              <w:jc w:val="center"/>
              <w:rPr>
                <w:rStyle w:val="fontstyle01"/>
                <w:rFonts w:hint="default"/>
              </w:rPr>
            </w:pPr>
            <w:r>
              <w:rPr>
                <w:rFonts w:ascii="宋体" w:hAnsi="宋体" w:cs="宋体" w:hint="eastAsia"/>
                <w:sz w:val="24"/>
                <w:szCs w:val="24"/>
              </w:rPr>
              <w:t>829,639,803</w:t>
            </w:r>
          </w:p>
        </w:tc>
        <w:tc>
          <w:tcPr>
            <w:tcW w:w="993" w:type="dxa"/>
            <w:vAlign w:val="center"/>
          </w:tcPr>
          <w:p w:rsidR="00C60B99" w:rsidRDefault="003659CA">
            <w:pPr>
              <w:widowControl/>
              <w:jc w:val="center"/>
              <w:rPr>
                <w:rStyle w:val="fontstyle01"/>
                <w:rFonts w:hint="default"/>
              </w:rPr>
            </w:pPr>
            <w:r>
              <w:rPr>
                <w:rStyle w:val="fontstyle01"/>
                <w:rFonts w:hint="default"/>
              </w:rPr>
              <w:t>100</w:t>
            </w:r>
          </w:p>
        </w:tc>
        <w:tc>
          <w:tcPr>
            <w:tcW w:w="1559" w:type="dxa"/>
            <w:vAlign w:val="center"/>
          </w:tcPr>
          <w:p w:rsidR="00C60B99" w:rsidRDefault="003659CA">
            <w:pPr>
              <w:widowControl/>
              <w:jc w:val="center"/>
              <w:rPr>
                <w:rStyle w:val="fontstyle01"/>
                <w:rFonts w:hint="default"/>
              </w:rPr>
            </w:pPr>
            <w:r>
              <w:rPr>
                <w:rStyle w:val="fontstyle01"/>
                <w:rFonts w:hint="default"/>
              </w:rPr>
              <w:t>-23,947,700</w:t>
            </w:r>
          </w:p>
        </w:tc>
        <w:tc>
          <w:tcPr>
            <w:tcW w:w="1701" w:type="dxa"/>
            <w:vAlign w:val="center"/>
          </w:tcPr>
          <w:p w:rsidR="00C60B99" w:rsidRDefault="003659CA">
            <w:pPr>
              <w:widowControl/>
              <w:jc w:val="center"/>
              <w:rPr>
                <w:rStyle w:val="fontstyle01"/>
                <w:rFonts w:hint="default"/>
              </w:rPr>
            </w:pPr>
            <w:r>
              <w:rPr>
                <w:rStyle w:val="fontstyle01"/>
              </w:rPr>
              <w:t>805,692,103</w:t>
            </w:r>
          </w:p>
        </w:tc>
        <w:tc>
          <w:tcPr>
            <w:tcW w:w="992" w:type="dxa"/>
            <w:vAlign w:val="center"/>
          </w:tcPr>
          <w:p w:rsidR="00C60B99" w:rsidRDefault="003659CA">
            <w:pPr>
              <w:widowControl/>
              <w:jc w:val="center"/>
              <w:rPr>
                <w:rStyle w:val="fontstyle01"/>
                <w:rFonts w:hint="default"/>
              </w:rPr>
            </w:pPr>
            <w:r>
              <w:rPr>
                <w:rStyle w:val="fontstyle01"/>
                <w:rFonts w:hint="default"/>
              </w:rPr>
              <w:t>100</w:t>
            </w:r>
          </w:p>
        </w:tc>
      </w:tr>
    </w:tbl>
    <w:p w:rsidR="00C60B99" w:rsidRDefault="003659CA">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本次回购注销完成后，公司股份分布仍具备上市条件。</w:t>
      </w:r>
    </w:p>
    <w:p w:rsidR="00C60B99" w:rsidRDefault="003659CA">
      <w:pPr>
        <w:spacing w:line="420" w:lineRule="exact"/>
        <w:ind w:firstLineChars="200" w:firstLine="440"/>
        <w:rPr>
          <w:rStyle w:val="fontstyle01"/>
          <w:rFonts w:hint="default"/>
        </w:rPr>
      </w:pPr>
      <w:r>
        <w:rPr>
          <w:rFonts w:ascii="宋体" w:hAnsi="宋体" w:cs="宋体" w:hint="eastAsia"/>
          <w:color w:val="000000"/>
          <w:sz w:val="22"/>
        </w:rPr>
        <w:t>注：以上股本结构的变动情况以相关事项完成后中国证券登记结算有限公司深圳分公司出具的股本结构表为准。</w:t>
      </w:r>
      <w:r>
        <w:rPr>
          <w:rFonts w:ascii="宋体" w:hAnsi="宋体" w:cs="宋体"/>
          <w:sz w:val="24"/>
          <w:szCs w:val="24"/>
        </w:rPr>
        <w:t xml:space="preserve">  </w:t>
      </w:r>
    </w:p>
    <w:p w:rsidR="00C60B99" w:rsidRDefault="003659CA">
      <w:pPr>
        <w:numPr>
          <w:ilvl w:val="0"/>
          <w:numId w:val="1"/>
        </w:numPr>
        <w:spacing w:line="420" w:lineRule="exact"/>
        <w:ind w:firstLine="482"/>
        <w:rPr>
          <w:rStyle w:val="fontstyle01"/>
          <w:rFonts w:hint="default"/>
          <w:b/>
          <w:bCs/>
        </w:rPr>
      </w:pPr>
      <w:r>
        <w:rPr>
          <w:rFonts w:ascii="宋体" w:hAnsi="宋体" w:cs="宋体" w:hint="eastAsia"/>
          <w:b/>
          <w:bCs/>
          <w:color w:val="000000"/>
          <w:sz w:val="24"/>
          <w:szCs w:val="24"/>
        </w:rPr>
        <w:t>终止实施限制性股票激励计划对公司的影响</w:t>
      </w:r>
    </w:p>
    <w:p w:rsidR="00C60B99" w:rsidRDefault="003659CA">
      <w:pPr>
        <w:spacing w:line="420" w:lineRule="exact"/>
        <w:ind w:firstLineChars="200" w:firstLine="480"/>
        <w:rPr>
          <w:rStyle w:val="fontstyle01"/>
          <w:rFonts w:hint="default"/>
        </w:rPr>
      </w:pPr>
      <w:r>
        <w:rPr>
          <w:rStyle w:val="fontstyle01"/>
          <w:rFonts w:hint="default"/>
        </w:rPr>
        <w:t>根据</w:t>
      </w:r>
      <w:r>
        <w:rPr>
          <w:rStyle w:val="fontstyle01"/>
          <w:rFonts w:hint="default"/>
        </w:rPr>
        <w:t>&lt;</w:t>
      </w:r>
      <w:r>
        <w:rPr>
          <w:rStyle w:val="fontstyle01"/>
          <w:rFonts w:hint="default"/>
        </w:rPr>
        <w:t>企业会计准则</w:t>
      </w:r>
      <w:r>
        <w:rPr>
          <w:rStyle w:val="fontstyle01"/>
          <w:rFonts w:hint="default"/>
        </w:rPr>
        <w:t>&gt;</w:t>
      </w:r>
      <w:r>
        <w:rPr>
          <w:rStyle w:val="fontstyle01"/>
          <w:rFonts w:hint="default"/>
        </w:rPr>
        <w:t>的相关规定</w:t>
      </w:r>
      <w:r>
        <w:rPr>
          <w:rStyle w:val="fontstyle01"/>
          <w:rFonts w:hint="default"/>
        </w:rPr>
        <w:t>,</w:t>
      </w:r>
      <w:r>
        <w:rPr>
          <w:rStyle w:val="fontstyle01"/>
          <w:rFonts w:hint="default"/>
        </w:rPr>
        <w:t>本次对于因激励对象离职回购相关的股份支付费用不予计提，并转回前期已计提股份支付费用；本次因终止激励计划而回购的股份支付费用，对于已计提的股份支付费用不予转回，对于原本应在剩余等待期内确认的股份支付费用加速确认。公司</w:t>
      </w:r>
      <w:r>
        <w:rPr>
          <w:rStyle w:val="fontstyle01"/>
          <w:rFonts w:hint="default"/>
        </w:rPr>
        <w:t>2017</w:t>
      </w:r>
      <w:r>
        <w:rPr>
          <w:rStyle w:val="fontstyle01"/>
          <w:rFonts w:hint="default"/>
        </w:rPr>
        <w:t>年限制性股票激励计划需在</w:t>
      </w:r>
      <w:r>
        <w:rPr>
          <w:rStyle w:val="fontstyle01"/>
          <w:rFonts w:hint="default"/>
        </w:rPr>
        <w:t>2018</w:t>
      </w:r>
      <w:r>
        <w:rPr>
          <w:rStyle w:val="fontstyle01"/>
          <w:rFonts w:hint="default"/>
        </w:rPr>
        <w:t>年加速确认股份支付费用，将影响公司当期利润，但不影响股东权益。公司本次终止激励计划，不会对公司的财务状况产生实质性重大影响，最终影响以会计师事务出具的审计报告为准。</w:t>
      </w:r>
    </w:p>
    <w:p w:rsidR="00C60B99" w:rsidRDefault="003659CA">
      <w:pPr>
        <w:spacing w:line="420" w:lineRule="exact"/>
        <w:ind w:firstLineChars="200" w:firstLine="480"/>
        <w:rPr>
          <w:rStyle w:val="fontstyle01"/>
          <w:rFonts w:hint="default"/>
        </w:rPr>
      </w:pPr>
      <w:r>
        <w:rPr>
          <w:rStyle w:val="fontstyle01"/>
          <w:rFonts w:hint="default"/>
        </w:rPr>
        <w:t>公司历来注重人才的激励与分享，本次激励计划终止后，公司将向员工做好相关解释与说明</w:t>
      </w:r>
      <w:r>
        <w:rPr>
          <w:rStyle w:val="fontstyle01"/>
          <w:rFonts w:hint="default"/>
        </w:rPr>
        <w:t>工作并通过完善内部激励体系等方式继续充分调动公司管理层和核心骨干员工的积极性，根据相关法律法规、借鉴同行业公司的成功经验并结合公司实际情况，研究有效激励方式，促进公司可持续发展。</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szCs w:val="24"/>
        </w:rPr>
        <w:t>根据《上市公司股权激励管理办法》的规定，终止实施本激励计划的议案尚需提交公司股东大会审议。公司承诺自审议通过本次事项的股东大会决议公告之日起三个月内，不再审议和披露股权激励计划相关事项。</w:t>
      </w:r>
      <w:r>
        <w:rPr>
          <w:rFonts w:ascii="宋体" w:hAnsi="宋体" w:cs="宋体"/>
          <w:sz w:val="24"/>
          <w:szCs w:val="24"/>
        </w:rPr>
        <w:t xml:space="preserve"> </w:t>
      </w:r>
    </w:p>
    <w:p w:rsidR="00C60B99" w:rsidRDefault="003659CA">
      <w:pPr>
        <w:numPr>
          <w:ilvl w:val="0"/>
          <w:numId w:val="1"/>
        </w:numPr>
        <w:spacing w:line="420" w:lineRule="exact"/>
        <w:ind w:firstLine="482"/>
        <w:rPr>
          <w:rStyle w:val="fontstyle01"/>
          <w:rFonts w:hint="default"/>
          <w:b/>
          <w:bCs/>
        </w:rPr>
      </w:pPr>
      <w:r>
        <w:rPr>
          <w:rFonts w:ascii="宋体" w:hAnsi="宋体" w:cs="宋体" w:hint="eastAsia"/>
          <w:b/>
          <w:bCs/>
          <w:color w:val="000000"/>
          <w:sz w:val="24"/>
          <w:szCs w:val="24"/>
        </w:rPr>
        <w:t>独立董事意见</w:t>
      </w:r>
      <w:r>
        <w:rPr>
          <w:rFonts w:ascii="宋体" w:hAnsi="宋体" w:cs="宋体"/>
          <w:b/>
          <w:bCs/>
          <w:sz w:val="24"/>
          <w:szCs w:val="24"/>
        </w:rPr>
        <w:t xml:space="preserve"> </w:t>
      </w:r>
    </w:p>
    <w:p w:rsidR="00C60B99" w:rsidRDefault="003659CA">
      <w:pPr>
        <w:spacing w:line="420" w:lineRule="exact"/>
        <w:ind w:firstLineChars="200" w:firstLine="480"/>
        <w:rPr>
          <w:rStyle w:val="fontstyle01"/>
          <w:rFonts w:hint="default"/>
        </w:rPr>
      </w:pPr>
      <w:r>
        <w:rPr>
          <w:rStyle w:val="fontstyle01"/>
          <w:rFonts w:hint="default"/>
        </w:rPr>
        <w:t>1</w:t>
      </w:r>
      <w:r>
        <w:rPr>
          <w:rStyle w:val="fontstyle01"/>
          <w:rFonts w:hint="default"/>
        </w:rPr>
        <w:t>、关于回购注销已离职激励对象已授予尚未解除限售的限制性股票的独立意见</w:t>
      </w:r>
    </w:p>
    <w:p w:rsidR="00C60B99" w:rsidRDefault="003659CA">
      <w:pPr>
        <w:spacing w:line="420" w:lineRule="exact"/>
        <w:ind w:firstLineChars="200" w:firstLine="480"/>
        <w:rPr>
          <w:rFonts w:ascii="宋体" w:hAnsi="宋体" w:cs="宋体"/>
          <w:color w:val="000000"/>
          <w:sz w:val="24"/>
          <w:szCs w:val="24"/>
        </w:rPr>
      </w:pPr>
      <w:r>
        <w:rPr>
          <w:rStyle w:val="fontstyle01"/>
          <w:rFonts w:hint="default"/>
        </w:rPr>
        <w:t>本次回购注销</w:t>
      </w:r>
      <w:r>
        <w:rPr>
          <w:rStyle w:val="fontstyle01"/>
          <w:rFonts w:hint="default"/>
        </w:rPr>
        <w:t>9</w:t>
      </w:r>
      <w:r>
        <w:rPr>
          <w:rStyle w:val="fontstyle01"/>
          <w:rFonts w:hint="default"/>
        </w:rPr>
        <w:t>名</w:t>
      </w:r>
      <w:r>
        <w:rPr>
          <w:rStyle w:val="fontstyle01"/>
          <w:rFonts w:hint="default"/>
        </w:rPr>
        <w:t>已离职激励对象已获授但未解除限售的全部</w:t>
      </w:r>
      <w:r>
        <w:rPr>
          <w:rStyle w:val="fontstyle01"/>
          <w:rFonts w:hint="default"/>
        </w:rPr>
        <w:t>限制性股票</w:t>
      </w:r>
      <w:r>
        <w:rPr>
          <w:rStyle w:val="fontstyle01"/>
          <w:rFonts w:hint="default"/>
        </w:rPr>
        <w:t>38.15</w:t>
      </w:r>
      <w:r>
        <w:rPr>
          <w:rStyle w:val="fontstyle01"/>
          <w:rFonts w:hint="default"/>
        </w:rPr>
        <w:t>万股，调整后回购价格为</w:t>
      </w:r>
      <w:r>
        <w:rPr>
          <w:rFonts w:ascii="宋体" w:hAnsi="宋体" w:cs="宋体" w:hint="eastAsia"/>
          <w:color w:val="000000"/>
          <w:sz w:val="24"/>
          <w:szCs w:val="24"/>
        </w:rPr>
        <w:t>5.94</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股加上银行同期存款利息。该事项符合《上市公司股权激励管理办法》等相关法律、法规及《公司</w:t>
      </w:r>
      <w:r>
        <w:rPr>
          <w:rFonts w:ascii="宋体" w:hAnsi="宋体" w:cs="宋体" w:hint="eastAsia"/>
          <w:color w:val="000000"/>
          <w:sz w:val="24"/>
          <w:szCs w:val="24"/>
        </w:rPr>
        <w:t>2017</w:t>
      </w:r>
      <w:r>
        <w:rPr>
          <w:rFonts w:ascii="宋体" w:hAnsi="宋体" w:cs="宋体" w:hint="eastAsia"/>
          <w:color w:val="000000"/>
          <w:sz w:val="24"/>
          <w:szCs w:val="24"/>
        </w:rPr>
        <w:t>年限制性股票激励计划（草案）》的</w:t>
      </w:r>
      <w:r>
        <w:rPr>
          <w:rFonts w:ascii="宋体" w:hAnsi="宋体" w:cs="宋体" w:hint="eastAsia"/>
          <w:color w:val="000000"/>
          <w:sz w:val="24"/>
          <w:szCs w:val="24"/>
        </w:rPr>
        <w:lastRenderedPageBreak/>
        <w:t>相关规定，回购程序、数量及价格合法、合规，不影响公司的持续经营，也不损害公司及全体股东利益。因此，我们同意公司回购注销已离职激励对象已获授但未解除限售的全部限制性股票的决定。同时，同意将该议案提交公司股东大会审议。</w:t>
      </w:r>
    </w:p>
    <w:p w:rsidR="00C60B99" w:rsidRDefault="003659CA">
      <w:pPr>
        <w:numPr>
          <w:ilvl w:val="0"/>
          <w:numId w:val="4"/>
        </w:num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关于终止实施</w:t>
      </w:r>
      <w:r>
        <w:rPr>
          <w:rFonts w:ascii="宋体" w:hAnsi="宋体" w:cs="宋体" w:hint="eastAsia"/>
          <w:color w:val="000000"/>
          <w:sz w:val="24"/>
          <w:szCs w:val="24"/>
        </w:rPr>
        <w:t>2017</w:t>
      </w:r>
      <w:r>
        <w:rPr>
          <w:rFonts w:ascii="宋体" w:hAnsi="宋体" w:cs="宋体" w:hint="eastAsia"/>
          <w:color w:val="000000"/>
          <w:sz w:val="24"/>
          <w:szCs w:val="24"/>
        </w:rPr>
        <w:t>年限制性股票激励计划暨回购注销已授予尚未解除限售的全部限制性股票的独立意见</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szCs w:val="24"/>
        </w:rPr>
        <w:t>公司拟终止实施</w:t>
      </w:r>
      <w:r>
        <w:rPr>
          <w:rFonts w:ascii="宋体" w:hAnsi="宋体" w:cs="宋体" w:hint="eastAsia"/>
          <w:color w:val="000000"/>
          <w:sz w:val="24"/>
          <w:szCs w:val="24"/>
        </w:rPr>
        <w:t>201</w:t>
      </w:r>
      <w:r>
        <w:rPr>
          <w:rFonts w:ascii="宋体" w:hAnsi="宋体" w:cs="宋体" w:hint="eastAsia"/>
          <w:color w:val="000000"/>
          <w:sz w:val="24"/>
          <w:szCs w:val="24"/>
        </w:rPr>
        <w:t>7</w:t>
      </w:r>
      <w:r>
        <w:rPr>
          <w:rFonts w:ascii="宋体" w:hAnsi="宋体" w:cs="宋体" w:hint="eastAsia"/>
          <w:color w:val="000000"/>
          <w:sz w:val="24"/>
          <w:szCs w:val="24"/>
        </w:rPr>
        <w:t>年限制性股票激励计划并回购注销</w:t>
      </w:r>
      <w:r>
        <w:rPr>
          <w:rFonts w:ascii="宋体" w:hAnsi="宋体" w:cs="宋体" w:hint="eastAsia"/>
          <w:color w:val="000000"/>
          <w:sz w:val="24"/>
          <w:szCs w:val="24"/>
        </w:rPr>
        <w:t>421</w:t>
      </w:r>
      <w:r>
        <w:rPr>
          <w:rFonts w:ascii="宋体" w:hAnsi="宋体" w:cs="宋体" w:hint="eastAsia"/>
          <w:color w:val="000000"/>
          <w:sz w:val="24"/>
          <w:szCs w:val="24"/>
        </w:rPr>
        <w:t>名激励对象</w:t>
      </w:r>
      <w:r>
        <w:rPr>
          <w:rStyle w:val="fontstyle01"/>
          <w:rFonts w:hint="default"/>
        </w:rPr>
        <w:t>(</w:t>
      </w:r>
      <w:r>
        <w:rPr>
          <w:rStyle w:val="fontstyle01"/>
          <w:rFonts w:hint="default"/>
        </w:rPr>
        <w:t>其中首次授予激励对象</w:t>
      </w:r>
      <w:r>
        <w:rPr>
          <w:rStyle w:val="fontstyle01"/>
          <w:rFonts w:hint="default"/>
        </w:rPr>
        <w:t>413</w:t>
      </w:r>
      <w:r>
        <w:rPr>
          <w:rStyle w:val="fontstyle01"/>
          <w:rFonts w:hint="default"/>
        </w:rPr>
        <w:t>名，预留部分授予激励对象</w:t>
      </w:r>
      <w:r>
        <w:rPr>
          <w:rStyle w:val="fontstyle01"/>
          <w:rFonts w:hint="default"/>
        </w:rPr>
        <w:t>8</w:t>
      </w:r>
      <w:r>
        <w:rPr>
          <w:rStyle w:val="fontstyle01"/>
          <w:rFonts w:hint="default"/>
        </w:rPr>
        <w:t>名</w:t>
      </w:r>
      <w:r>
        <w:rPr>
          <w:rStyle w:val="fontstyle01"/>
          <w:rFonts w:hint="default"/>
        </w:rPr>
        <w:t>)</w:t>
      </w:r>
      <w:r>
        <w:rPr>
          <w:rFonts w:ascii="宋体" w:hAnsi="宋体" w:cs="宋体" w:hint="eastAsia"/>
          <w:color w:val="000000"/>
          <w:sz w:val="24"/>
          <w:szCs w:val="24"/>
        </w:rPr>
        <w:t>持有的已授予尚未解除限售的全部限制性股票</w:t>
      </w:r>
      <w:r>
        <w:rPr>
          <w:rStyle w:val="fontstyle01"/>
          <w:rFonts w:hint="default"/>
        </w:rPr>
        <w:t>2,356.62</w:t>
      </w:r>
      <w:r>
        <w:rPr>
          <w:rStyle w:val="fontstyle01"/>
          <w:rFonts w:hint="default"/>
        </w:rPr>
        <w:t>万股（其中首次</w:t>
      </w:r>
      <w:r>
        <w:rPr>
          <w:rFonts w:ascii="宋体" w:hAnsi="宋体" w:cs="宋体" w:hint="eastAsia"/>
          <w:color w:val="000000"/>
          <w:sz w:val="24"/>
          <w:szCs w:val="24"/>
        </w:rPr>
        <w:t>已授予尚未解除限售的限制性股票为</w:t>
      </w:r>
      <w:r>
        <w:rPr>
          <w:rFonts w:ascii="宋体" w:hAnsi="宋体" w:cs="宋体" w:hint="eastAsia"/>
          <w:color w:val="000000"/>
          <w:sz w:val="24"/>
          <w:szCs w:val="24"/>
        </w:rPr>
        <w:t>2,216.62</w:t>
      </w:r>
      <w:r>
        <w:rPr>
          <w:rFonts w:ascii="宋体" w:hAnsi="宋体" w:cs="宋体" w:hint="eastAsia"/>
          <w:color w:val="000000"/>
          <w:sz w:val="24"/>
          <w:szCs w:val="24"/>
        </w:rPr>
        <w:t>万股，预留部分已授予尚未解除限售的限制性股票为</w:t>
      </w:r>
      <w:r>
        <w:rPr>
          <w:rFonts w:ascii="宋体" w:hAnsi="宋体" w:cs="宋体" w:hint="eastAsia"/>
          <w:color w:val="000000"/>
          <w:sz w:val="24"/>
          <w:szCs w:val="24"/>
        </w:rPr>
        <w:t>140</w:t>
      </w:r>
      <w:r>
        <w:rPr>
          <w:rFonts w:ascii="宋体" w:hAnsi="宋体" w:cs="宋体" w:hint="eastAsia"/>
          <w:color w:val="000000"/>
          <w:sz w:val="24"/>
          <w:szCs w:val="24"/>
        </w:rPr>
        <w:t>万股</w:t>
      </w:r>
      <w:r>
        <w:rPr>
          <w:rStyle w:val="fontstyle01"/>
          <w:rFonts w:hint="default"/>
        </w:rPr>
        <w:t>）</w:t>
      </w:r>
      <w:r>
        <w:rPr>
          <w:rFonts w:ascii="宋体" w:hAnsi="宋体" w:cs="宋体" w:hint="eastAsia"/>
          <w:color w:val="000000"/>
          <w:sz w:val="24"/>
          <w:szCs w:val="24"/>
        </w:rPr>
        <w:t>，公司向首次授予限制性股票激励对象回购股票的价格为</w:t>
      </w:r>
      <w:r>
        <w:rPr>
          <w:rFonts w:ascii="宋体" w:hAnsi="宋体" w:cs="宋体" w:hint="eastAsia"/>
          <w:color w:val="000000"/>
          <w:sz w:val="24"/>
          <w:szCs w:val="24"/>
        </w:rPr>
        <w:t>5.94</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股加上银行同期存款利息；公司向预留部分激励对象授予预留部分限制性股票回购的价格为</w:t>
      </w:r>
      <w:r>
        <w:rPr>
          <w:rFonts w:ascii="宋体" w:hAnsi="宋体" w:cs="宋体" w:hint="eastAsia"/>
          <w:color w:val="000000"/>
          <w:sz w:val="24"/>
          <w:szCs w:val="24"/>
        </w:rPr>
        <w:t>6.21</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股加上银行同期存款利息</w:t>
      </w:r>
      <w:r>
        <w:rPr>
          <w:rFonts w:ascii="宋体" w:hAnsi="宋体" w:cs="宋体" w:hint="eastAsia"/>
          <w:sz w:val="24"/>
          <w:szCs w:val="24"/>
        </w:rPr>
        <w:t>。</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szCs w:val="24"/>
        </w:rPr>
        <w:t>该事项符合相关法律法规、规范性文件的有关规定，回购</w:t>
      </w:r>
      <w:r>
        <w:rPr>
          <w:rFonts w:ascii="宋体" w:hAnsi="宋体" w:cs="宋体" w:hint="eastAsia"/>
          <w:color w:val="000000"/>
          <w:sz w:val="24"/>
          <w:szCs w:val="24"/>
        </w:rPr>
        <w:t>数量、回购价格、终止的程序合法合规，不存在损害公司及全体股东利益的情形，不会对公司日常经营产生重大影响。因此，我们同意董事会终止实施</w:t>
      </w:r>
      <w:r>
        <w:rPr>
          <w:rFonts w:ascii="宋体" w:hAnsi="宋体" w:cs="宋体" w:hint="eastAsia"/>
          <w:color w:val="000000"/>
          <w:sz w:val="24"/>
          <w:szCs w:val="24"/>
        </w:rPr>
        <w:t>2017</w:t>
      </w:r>
      <w:r>
        <w:rPr>
          <w:rFonts w:ascii="宋体" w:hAnsi="宋体" w:cs="宋体" w:hint="eastAsia"/>
          <w:color w:val="000000"/>
          <w:sz w:val="24"/>
          <w:szCs w:val="24"/>
        </w:rPr>
        <w:t>年限制性股票激励计划并回购注销</w:t>
      </w:r>
      <w:r>
        <w:rPr>
          <w:rFonts w:ascii="宋体" w:hAnsi="宋体" w:cs="宋体" w:hint="eastAsia"/>
          <w:color w:val="000000"/>
          <w:sz w:val="24"/>
          <w:szCs w:val="24"/>
        </w:rPr>
        <w:t>421</w:t>
      </w:r>
      <w:r>
        <w:rPr>
          <w:rFonts w:ascii="宋体" w:hAnsi="宋体" w:cs="宋体" w:hint="eastAsia"/>
          <w:color w:val="000000"/>
          <w:sz w:val="24"/>
          <w:szCs w:val="24"/>
        </w:rPr>
        <w:t>名激励对象已授予但尚未解除限售的全部限制性股票的决定。同时，同意将该议案提交公司股东大会审议。</w:t>
      </w:r>
      <w:r>
        <w:rPr>
          <w:rFonts w:ascii="宋体" w:hAnsi="宋体" w:cs="宋体"/>
          <w:sz w:val="24"/>
          <w:szCs w:val="24"/>
        </w:rPr>
        <w:t xml:space="preserve"> </w:t>
      </w:r>
    </w:p>
    <w:p w:rsidR="00C60B99" w:rsidRDefault="003659CA">
      <w:pPr>
        <w:spacing w:line="420" w:lineRule="exact"/>
        <w:ind w:left="482"/>
        <w:rPr>
          <w:rStyle w:val="fontstyle01"/>
          <w:rFonts w:hint="default"/>
        </w:rPr>
      </w:pPr>
      <w:r>
        <w:rPr>
          <w:rFonts w:ascii="宋体" w:hAnsi="宋体" w:cs="宋体" w:hint="eastAsia"/>
          <w:b/>
          <w:bCs/>
          <w:color w:val="000000"/>
          <w:sz w:val="24"/>
          <w:szCs w:val="24"/>
        </w:rPr>
        <w:t>六、监事会意见</w:t>
      </w:r>
      <w:r>
        <w:rPr>
          <w:rFonts w:ascii="宋体" w:hAnsi="宋体" w:cs="宋体"/>
          <w:sz w:val="24"/>
          <w:szCs w:val="24"/>
        </w:rPr>
        <w:t xml:space="preserve"> </w:t>
      </w:r>
    </w:p>
    <w:p w:rsidR="00C60B99" w:rsidRDefault="003659CA">
      <w:pPr>
        <w:spacing w:line="420" w:lineRule="exact"/>
        <w:ind w:firstLineChars="200" w:firstLine="480"/>
        <w:rPr>
          <w:rStyle w:val="fontstyle01"/>
          <w:rFonts w:hint="default"/>
        </w:rPr>
      </w:pPr>
      <w:r>
        <w:rPr>
          <w:rStyle w:val="fontstyle01"/>
          <w:rFonts w:hint="default"/>
        </w:rPr>
        <w:t>1</w:t>
      </w:r>
      <w:r>
        <w:rPr>
          <w:rStyle w:val="fontstyle01"/>
          <w:rFonts w:hint="default"/>
        </w:rPr>
        <w:t>、关于回购注销已离职激励对象已授予尚未解除限售的限制性股票的意见</w:t>
      </w:r>
    </w:p>
    <w:p w:rsidR="00C60B99" w:rsidRDefault="003659CA">
      <w:pPr>
        <w:spacing w:line="420" w:lineRule="exact"/>
        <w:ind w:firstLineChars="200" w:firstLine="480"/>
        <w:rPr>
          <w:rFonts w:ascii="宋体" w:hAnsi="宋体" w:cs="宋体"/>
          <w:color w:val="000000"/>
          <w:sz w:val="24"/>
          <w:szCs w:val="24"/>
        </w:rPr>
      </w:pPr>
      <w:r>
        <w:rPr>
          <w:rStyle w:val="fontstyle01"/>
          <w:rFonts w:hint="default"/>
        </w:rPr>
        <w:t>本次回购注销</w:t>
      </w:r>
      <w:r>
        <w:rPr>
          <w:rStyle w:val="fontstyle01"/>
          <w:rFonts w:hint="default"/>
        </w:rPr>
        <w:t>9</w:t>
      </w:r>
      <w:r>
        <w:rPr>
          <w:rStyle w:val="fontstyle01"/>
          <w:rFonts w:hint="default"/>
        </w:rPr>
        <w:t>名</w:t>
      </w:r>
      <w:r>
        <w:rPr>
          <w:rStyle w:val="fontstyle01"/>
          <w:rFonts w:hint="default"/>
        </w:rPr>
        <w:t>已离职激励对象已获授但未解除限售的全部限制性股票</w:t>
      </w:r>
      <w:r>
        <w:rPr>
          <w:rStyle w:val="fontstyle01"/>
          <w:rFonts w:hint="default"/>
        </w:rPr>
        <w:t>38.15</w:t>
      </w:r>
      <w:r>
        <w:rPr>
          <w:rStyle w:val="fontstyle01"/>
          <w:rFonts w:hint="default"/>
        </w:rPr>
        <w:t>万股，调整后回购价格为</w:t>
      </w:r>
      <w:r>
        <w:rPr>
          <w:rFonts w:ascii="宋体" w:hAnsi="宋体" w:cs="宋体" w:hint="eastAsia"/>
          <w:color w:val="000000"/>
          <w:sz w:val="24"/>
          <w:szCs w:val="24"/>
        </w:rPr>
        <w:t>5.94</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同期存款利息。该事项符合《上市公司股权激励管理办法》等相关法律、法规及《激励计划（草案）》的相关规定，回购程序、数量及价格合法、合规，不影响公司的持续经营，也不损害公司及全体股东利益。因此，我们同意公司回购注销已离职激励对象已获授但未解除限售的全部限制性股票的决定。</w:t>
      </w:r>
    </w:p>
    <w:p w:rsidR="00C60B99" w:rsidRDefault="003659CA">
      <w:pPr>
        <w:spacing w:line="420" w:lineRule="exact"/>
        <w:ind w:firstLineChars="200" w:firstLine="480"/>
        <w:rPr>
          <w:rStyle w:val="fontstyle01"/>
          <w:rFonts w:hint="default"/>
        </w:rPr>
      </w:pPr>
      <w:r>
        <w:rPr>
          <w:rFonts w:ascii="宋体" w:hAnsi="宋体" w:cs="宋体" w:hint="eastAsia"/>
          <w:color w:val="000000"/>
          <w:sz w:val="24"/>
          <w:szCs w:val="24"/>
        </w:rPr>
        <w:t>2</w:t>
      </w:r>
      <w:r>
        <w:rPr>
          <w:rFonts w:ascii="宋体" w:hAnsi="宋体" w:cs="宋体" w:hint="eastAsia"/>
          <w:color w:val="000000"/>
          <w:sz w:val="24"/>
          <w:szCs w:val="24"/>
        </w:rPr>
        <w:t>、关于终止实施</w:t>
      </w:r>
      <w:r>
        <w:rPr>
          <w:rFonts w:ascii="宋体" w:hAnsi="宋体" w:cs="宋体" w:hint="eastAsia"/>
          <w:color w:val="000000"/>
          <w:sz w:val="24"/>
          <w:szCs w:val="24"/>
        </w:rPr>
        <w:t>2017</w:t>
      </w:r>
      <w:r>
        <w:rPr>
          <w:rFonts w:ascii="宋体" w:hAnsi="宋体" w:cs="宋体" w:hint="eastAsia"/>
          <w:color w:val="000000"/>
          <w:sz w:val="24"/>
          <w:szCs w:val="24"/>
        </w:rPr>
        <w:t>年限制性股票激励计划暨回购注销已授予尚未解除限售的全部限制性股票的意见</w:t>
      </w:r>
    </w:p>
    <w:p w:rsidR="00C60B99" w:rsidRDefault="003659CA">
      <w:pPr>
        <w:spacing w:line="420" w:lineRule="exact"/>
        <w:ind w:firstLineChars="200" w:firstLine="480"/>
        <w:rPr>
          <w:rStyle w:val="fontstyle01"/>
          <w:rFonts w:hint="default"/>
        </w:rPr>
      </w:pPr>
      <w:r>
        <w:rPr>
          <w:rStyle w:val="fontstyle01"/>
          <w:rFonts w:hint="default"/>
        </w:rPr>
        <w:t>经审核，监事会认为：公司本次终止实施</w:t>
      </w:r>
      <w:r>
        <w:rPr>
          <w:rStyle w:val="fontstyle01"/>
          <w:rFonts w:hint="default"/>
        </w:rPr>
        <w:t>2017</w:t>
      </w:r>
      <w:r>
        <w:rPr>
          <w:rStyle w:val="fontstyle01"/>
          <w:rFonts w:hint="default"/>
        </w:rPr>
        <w:t>年限制性股票激励计划并购注销已授予但尚未解除限售的全部限制性股票的程序符合相关规定</w:t>
      </w:r>
      <w:r>
        <w:rPr>
          <w:rStyle w:val="fontstyle01"/>
          <w:rFonts w:hint="default"/>
        </w:rPr>
        <w:t>，监事会同意公司终止实施</w:t>
      </w:r>
      <w:r>
        <w:rPr>
          <w:rStyle w:val="fontstyle01"/>
          <w:rFonts w:hint="default"/>
        </w:rPr>
        <w:t xml:space="preserve"> 2017 </w:t>
      </w:r>
      <w:r>
        <w:rPr>
          <w:rStyle w:val="fontstyle01"/>
          <w:rFonts w:hint="default"/>
        </w:rPr>
        <w:t>年限制性股票激励计划。回购价格的程序符合相关规定，同意回购注销</w:t>
      </w:r>
      <w:r>
        <w:rPr>
          <w:rStyle w:val="fontstyle01"/>
          <w:rFonts w:hint="default"/>
        </w:rPr>
        <w:t>421</w:t>
      </w:r>
      <w:r>
        <w:rPr>
          <w:rStyle w:val="fontstyle01"/>
          <w:rFonts w:hint="default"/>
        </w:rPr>
        <w:t>名激励对象</w:t>
      </w:r>
      <w:r>
        <w:rPr>
          <w:rStyle w:val="fontstyle01"/>
          <w:rFonts w:hint="default"/>
        </w:rPr>
        <w:t>(</w:t>
      </w:r>
      <w:r>
        <w:rPr>
          <w:rStyle w:val="fontstyle01"/>
          <w:rFonts w:hint="default"/>
        </w:rPr>
        <w:t>其中首次授予激励对象</w:t>
      </w:r>
      <w:r>
        <w:rPr>
          <w:rStyle w:val="fontstyle01"/>
          <w:rFonts w:hint="default"/>
        </w:rPr>
        <w:t>413</w:t>
      </w:r>
      <w:r>
        <w:rPr>
          <w:rStyle w:val="fontstyle01"/>
          <w:rFonts w:hint="default"/>
        </w:rPr>
        <w:t>名，预留部分授予激励对象</w:t>
      </w:r>
      <w:r>
        <w:rPr>
          <w:rStyle w:val="fontstyle01"/>
          <w:rFonts w:hint="default"/>
        </w:rPr>
        <w:t>8</w:t>
      </w:r>
      <w:r>
        <w:rPr>
          <w:rStyle w:val="fontstyle01"/>
          <w:rFonts w:hint="default"/>
        </w:rPr>
        <w:t>名</w:t>
      </w:r>
      <w:r>
        <w:rPr>
          <w:rStyle w:val="fontstyle01"/>
          <w:rFonts w:hint="default"/>
        </w:rPr>
        <w:t>)</w:t>
      </w:r>
      <w:r>
        <w:rPr>
          <w:rFonts w:ascii="宋体" w:hAnsi="宋体" w:cs="宋体" w:hint="eastAsia"/>
          <w:color w:val="000000"/>
          <w:sz w:val="24"/>
          <w:szCs w:val="24"/>
        </w:rPr>
        <w:t>持有的已授予尚未解除限售的全部限制性股票</w:t>
      </w:r>
      <w:r>
        <w:rPr>
          <w:rStyle w:val="fontstyle01"/>
          <w:rFonts w:hint="default"/>
        </w:rPr>
        <w:t>2,356.62</w:t>
      </w:r>
      <w:r>
        <w:rPr>
          <w:rStyle w:val="fontstyle01"/>
          <w:rFonts w:hint="default"/>
        </w:rPr>
        <w:t>万股（其中首次</w:t>
      </w:r>
      <w:r>
        <w:rPr>
          <w:rFonts w:ascii="宋体" w:hAnsi="宋体" w:cs="宋体" w:hint="eastAsia"/>
          <w:color w:val="000000"/>
          <w:sz w:val="24"/>
          <w:szCs w:val="24"/>
        </w:rPr>
        <w:t>已授予尚未解除限售的限制性股票为</w:t>
      </w:r>
      <w:r>
        <w:rPr>
          <w:rFonts w:ascii="宋体" w:hAnsi="宋体" w:cs="宋体" w:hint="eastAsia"/>
          <w:color w:val="000000"/>
          <w:sz w:val="24"/>
          <w:szCs w:val="24"/>
        </w:rPr>
        <w:t>2,216.62</w:t>
      </w:r>
      <w:r>
        <w:rPr>
          <w:rFonts w:ascii="宋体" w:hAnsi="宋体" w:cs="宋体" w:hint="eastAsia"/>
          <w:color w:val="000000"/>
          <w:sz w:val="24"/>
          <w:szCs w:val="24"/>
        </w:rPr>
        <w:t>万股，预留部分已授予尚未解除限售的限制性股票为</w:t>
      </w:r>
      <w:r>
        <w:rPr>
          <w:rFonts w:ascii="宋体" w:hAnsi="宋体" w:cs="宋体" w:hint="eastAsia"/>
          <w:color w:val="000000"/>
          <w:sz w:val="24"/>
          <w:szCs w:val="24"/>
        </w:rPr>
        <w:t>140</w:t>
      </w:r>
      <w:r>
        <w:rPr>
          <w:rFonts w:ascii="宋体" w:hAnsi="宋体" w:cs="宋体" w:hint="eastAsia"/>
          <w:color w:val="000000"/>
          <w:sz w:val="24"/>
          <w:szCs w:val="24"/>
        </w:rPr>
        <w:t>万股</w:t>
      </w:r>
      <w:r>
        <w:rPr>
          <w:rStyle w:val="fontstyle01"/>
          <w:rFonts w:hint="default"/>
        </w:rPr>
        <w:t>），</w:t>
      </w:r>
      <w:r>
        <w:rPr>
          <w:rFonts w:ascii="宋体" w:hAnsi="宋体" w:cs="宋体" w:hint="eastAsia"/>
          <w:color w:val="000000"/>
          <w:sz w:val="24"/>
          <w:szCs w:val="24"/>
        </w:rPr>
        <w:t>公司向首次授予限制性股票激励对象回购股票的价格为</w:t>
      </w:r>
      <w:r>
        <w:rPr>
          <w:rFonts w:ascii="宋体" w:hAnsi="宋体" w:cs="宋体" w:hint="eastAsia"/>
          <w:color w:val="000000"/>
          <w:sz w:val="24"/>
          <w:szCs w:val="24"/>
        </w:rPr>
        <w:t>5.94</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股加上银行同期存款利息；</w:t>
      </w:r>
      <w:r>
        <w:rPr>
          <w:rFonts w:ascii="宋体" w:hAnsi="宋体" w:cs="宋体" w:hint="eastAsia"/>
          <w:color w:val="000000"/>
          <w:sz w:val="24"/>
          <w:szCs w:val="24"/>
        </w:rPr>
        <w:lastRenderedPageBreak/>
        <w:t>公司向预留部分激励对象授予预留部分限制性股票回购的价格为</w:t>
      </w:r>
      <w:r>
        <w:rPr>
          <w:rFonts w:ascii="宋体" w:hAnsi="宋体" w:cs="宋体" w:hint="eastAsia"/>
          <w:color w:val="000000"/>
          <w:sz w:val="24"/>
          <w:szCs w:val="24"/>
        </w:rPr>
        <w:t>6.21</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股加上银行</w:t>
      </w:r>
      <w:r>
        <w:rPr>
          <w:rFonts w:ascii="宋体" w:hAnsi="宋体" w:cs="宋体" w:hint="eastAsia"/>
          <w:color w:val="000000"/>
          <w:sz w:val="24"/>
          <w:szCs w:val="24"/>
        </w:rPr>
        <w:t>同期存款利息</w:t>
      </w:r>
      <w:r>
        <w:rPr>
          <w:rFonts w:ascii="宋体" w:hAnsi="宋体" w:cs="宋体" w:hint="eastAsia"/>
          <w:sz w:val="24"/>
          <w:szCs w:val="24"/>
        </w:rPr>
        <w:t>。</w:t>
      </w:r>
    </w:p>
    <w:p w:rsidR="00C60B99" w:rsidRDefault="003659CA">
      <w:pPr>
        <w:spacing w:line="420" w:lineRule="exact"/>
        <w:ind w:left="482"/>
        <w:rPr>
          <w:rStyle w:val="fontstyle01"/>
          <w:rFonts w:hint="default"/>
        </w:rPr>
      </w:pPr>
      <w:r>
        <w:rPr>
          <w:rFonts w:ascii="宋体" w:hAnsi="宋体" w:cs="宋体" w:hint="eastAsia"/>
          <w:b/>
          <w:bCs/>
          <w:sz w:val="24"/>
          <w:szCs w:val="24"/>
        </w:rPr>
        <w:t>七、法律意见书的结论意见</w:t>
      </w:r>
      <w:r>
        <w:rPr>
          <w:rFonts w:ascii="宋体" w:hAnsi="宋体" w:cs="宋体"/>
          <w:sz w:val="24"/>
          <w:szCs w:val="24"/>
        </w:rPr>
        <w:t xml:space="preserve"> </w:t>
      </w:r>
    </w:p>
    <w:p w:rsidR="00C60B99" w:rsidRDefault="003659CA">
      <w:pPr>
        <w:spacing w:line="420" w:lineRule="exact"/>
        <w:ind w:firstLineChars="200" w:firstLine="480"/>
        <w:rPr>
          <w:sz w:val="24"/>
        </w:rPr>
      </w:pPr>
      <w:r>
        <w:rPr>
          <w:rFonts w:hint="eastAsia"/>
          <w:sz w:val="24"/>
        </w:rPr>
        <w:t>浙江天册律师事务所出具了法律意见书，认为：</w:t>
      </w:r>
    </w:p>
    <w:p w:rsidR="00C60B99" w:rsidRDefault="003659CA">
      <w:pPr>
        <w:spacing w:line="420" w:lineRule="exact"/>
        <w:ind w:firstLineChars="200" w:firstLine="480"/>
        <w:rPr>
          <w:kern w:val="0"/>
          <w:sz w:val="24"/>
        </w:rPr>
      </w:pPr>
      <w:r>
        <w:rPr>
          <w:rFonts w:hint="eastAsia"/>
          <w:sz w:val="24"/>
        </w:rPr>
        <w:t>1</w:t>
      </w:r>
      <w:r>
        <w:rPr>
          <w:rFonts w:hint="eastAsia"/>
          <w:sz w:val="24"/>
        </w:rPr>
        <w:t>、公司本次终止实施</w:t>
      </w:r>
      <w:r>
        <w:rPr>
          <w:sz w:val="24"/>
        </w:rPr>
        <w:t>2017</w:t>
      </w:r>
      <w:r>
        <w:rPr>
          <w:rFonts w:hint="eastAsia"/>
          <w:sz w:val="24"/>
        </w:rPr>
        <w:t>年限制性股票激励计划并回购注销已授予尚未解除限售的全部限制性股票的数量、价格符合法律、法规、规范性文件及公司《激励计划（草案）》的相关规定，不存在明显损害上市公司及全体股东利益的情形</w:t>
      </w:r>
      <w:r>
        <w:rPr>
          <w:rFonts w:hint="eastAsia"/>
          <w:kern w:val="0"/>
          <w:sz w:val="24"/>
        </w:rPr>
        <w:t>。</w:t>
      </w:r>
    </w:p>
    <w:p w:rsidR="00C60B99" w:rsidRDefault="003659CA">
      <w:pPr>
        <w:autoSpaceDE w:val="0"/>
        <w:autoSpaceDN w:val="0"/>
        <w:adjustRightInd w:val="0"/>
        <w:spacing w:line="420" w:lineRule="exact"/>
        <w:ind w:firstLine="480"/>
        <w:rPr>
          <w:rFonts w:ascii="宋体" w:hAnsi="宋体" w:cs="宋体"/>
          <w:kern w:val="0"/>
          <w:sz w:val="24"/>
        </w:rPr>
      </w:pPr>
      <w:r>
        <w:rPr>
          <w:rFonts w:hint="eastAsia"/>
          <w:kern w:val="0"/>
          <w:sz w:val="24"/>
        </w:rPr>
        <w:t>2</w:t>
      </w:r>
      <w:r>
        <w:rPr>
          <w:rFonts w:hint="eastAsia"/>
          <w:kern w:val="0"/>
          <w:sz w:val="24"/>
        </w:rPr>
        <w:t>、公司</w:t>
      </w:r>
      <w:r>
        <w:rPr>
          <w:rFonts w:ascii="宋体" w:hAnsi="宋体" w:cs="宋体" w:hint="eastAsia"/>
          <w:color w:val="000000"/>
          <w:sz w:val="24"/>
        </w:rPr>
        <w:t>终止实施</w:t>
      </w:r>
      <w:r>
        <w:rPr>
          <w:rFonts w:ascii="宋体" w:hAnsi="宋体" w:cs="宋体" w:hint="eastAsia"/>
          <w:color w:val="000000"/>
          <w:sz w:val="24"/>
        </w:rPr>
        <w:t>2017</w:t>
      </w:r>
      <w:r>
        <w:rPr>
          <w:rFonts w:ascii="宋体" w:hAnsi="宋体" w:cs="宋体" w:hint="eastAsia"/>
          <w:color w:val="000000"/>
          <w:sz w:val="24"/>
        </w:rPr>
        <w:t>年限制性股票激励计划暨回购注销已授予尚未解除限售的全部限制性股票</w:t>
      </w:r>
      <w:r>
        <w:rPr>
          <w:rFonts w:ascii="宋体" w:hAnsi="宋体" w:cs="宋体" w:hint="eastAsia"/>
          <w:kern w:val="0"/>
          <w:sz w:val="24"/>
        </w:rPr>
        <w:t>事宜已经履行了现阶段必要的程序，尚需提交股东大会，符合法律、法规、规范性文件及《激励计划</w:t>
      </w:r>
      <w:r>
        <w:rPr>
          <w:rFonts w:hint="eastAsia"/>
          <w:kern w:val="0"/>
          <w:sz w:val="24"/>
        </w:rPr>
        <w:t>（草案）</w:t>
      </w:r>
      <w:r>
        <w:rPr>
          <w:rFonts w:ascii="宋体" w:hAnsi="宋体" w:cs="宋体" w:hint="eastAsia"/>
          <w:kern w:val="0"/>
          <w:sz w:val="24"/>
        </w:rPr>
        <w:t>》的有关规定。</w:t>
      </w:r>
    </w:p>
    <w:p w:rsidR="00C60B99" w:rsidRDefault="003659CA">
      <w:pPr>
        <w:spacing w:line="420" w:lineRule="exact"/>
        <w:ind w:left="482"/>
        <w:rPr>
          <w:rStyle w:val="fontstyle01"/>
          <w:rFonts w:hint="default"/>
        </w:rPr>
      </w:pPr>
      <w:r>
        <w:rPr>
          <w:rFonts w:ascii="宋体" w:hAnsi="宋体" w:cs="宋体" w:hint="eastAsia"/>
          <w:b/>
          <w:bCs/>
          <w:color w:val="000000"/>
          <w:sz w:val="24"/>
          <w:szCs w:val="24"/>
        </w:rPr>
        <w:t>八、备查文件</w:t>
      </w:r>
      <w:r>
        <w:rPr>
          <w:rFonts w:ascii="宋体" w:hAnsi="宋体" w:cs="宋体"/>
          <w:sz w:val="24"/>
          <w:szCs w:val="24"/>
        </w:rPr>
        <w:t xml:space="preserve"> </w:t>
      </w:r>
    </w:p>
    <w:p w:rsidR="00C60B99" w:rsidRDefault="003659CA">
      <w:pPr>
        <w:numPr>
          <w:ilvl w:val="0"/>
          <w:numId w:val="5"/>
        </w:num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第六届董事会第十八次会议决议；</w:t>
      </w:r>
    </w:p>
    <w:p w:rsidR="00C60B99" w:rsidRDefault="003659CA">
      <w:pPr>
        <w:numPr>
          <w:ilvl w:val="0"/>
          <w:numId w:val="5"/>
        </w:numPr>
        <w:spacing w:line="420" w:lineRule="exact"/>
        <w:ind w:firstLineChars="200" w:firstLine="480"/>
        <w:rPr>
          <w:rStyle w:val="fontstyle01"/>
          <w:rFonts w:hint="default"/>
        </w:rPr>
      </w:pPr>
      <w:r>
        <w:rPr>
          <w:rFonts w:ascii="宋体" w:hAnsi="宋体" w:cs="宋体" w:hint="eastAsia"/>
          <w:color w:val="000000"/>
          <w:sz w:val="24"/>
          <w:szCs w:val="24"/>
        </w:rPr>
        <w:t>第六届监事会第十二次会议决议；</w:t>
      </w:r>
    </w:p>
    <w:p w:rsidR="00C60B99" w:rsidRDefault="003659CA">
      <w:pPr>
        <w:numPr>
          <w:ilvl w:val="0"/>
          <w:numId w:val="5"/>
        </w:numPr>
        <w:spacing w:line="420" w:lineRule="exact"/>
        <w:ind w:firstLineChars="200" w:firstLine="480"/>
        <w:rPr>
          <w:rStyle w:val="fontstyle01"/>
          <w:rFonts w:hint="default"/>
        </w:rPr>
      </w:pPr>
      <w:r>
        <w:rPr>
          <w:rFonts w:ascii="宋体" w:hAnsi="宋体" w:cs="宋体" w:hint="eastAsia"/>
          <w:color w:val="000000"/>
          <w:sz w:val="24"/>
          <w:szCs w:val="24"/>
        </w:rPr>
        <w:t>独立董事关于相关事项的独立意见；</w:t>
      </w:r>
    </w:p>
    <w:p w:rsidR="00C60B99" w:rsidRDefault="003659CA">
      <w:pPr>
        <w:numPr>
          <w:ilvl w:val="0"/>
          <w:numId w:val="5"/>
        </w:numPr>
        <w:spacing w:line="420" w:lineRule="exact"/>
        <w:ind w:firstLineChars="200" w:firstLine="480"/>
        <w:rPr>
          <w:rStyle w:val="fontstyle01"/>
          <w:rFonts w:hint="default"/>
        </w:rPr>
      </w:pPr>
      <w:r>
        <w:rPr>
          <w:rFonts w:ascii="宋体" w:hAnsi="宋体" w:cs="宋体" w:hint="eastAsia"/>
          <w:sz w:val="24"/>
        </w:rPr>
        <w:t>浙江天册律师事务所关于该事项之法律意见书</w:t>
      </w:r>
      <w:r>
        <w:rPr>
          <w:rFonts w:ascii="宋体" w:hAnsi="宋体" w:cs="宋体"/>
          <w:sz w:val="24"/>
          <w:szCs w:val="24"/>
        </w:rPr>
        <w:t xml:space="preserve"> </w:t>
      </w:r>
      <w:r>
        <w:rPr>
          <w:rFonts w:ascii="宋体" w:hAnsi="宋体" w:cs="宋体" w:hint="eastAsia"/>
          <w:sz w:val="24"/>
          <w:szCs w:val="24"/>
        </w:rPr>
        <w:t>。</w:t>
      </w:r>
    </w:p>
    <w:p w:rsidR="00D47CEC" w:rsidRDefault="00D47CEC">
      <w:pPr>
        <w:spacing w:line="420" w:lineRule="exact"/>
        <w:ind w:firstLineChars="200" w:firstLine="480"/>
        <w:rPr>
          <w:rFonts w:ascii="宋体" w:hAnsi="宋体" w:cs="宋体" w:hint="eastAsia"/>
          <w:sz w:val="24"/>
        </w:rPr>
      </w:pPr>
    </w:p>
    <w:p w:rsidR="00C60B99" w:rsidRDefault="003659CA">
      <w:pPr>
        <w:spacing w:line="420" w:lineRule="exact"/>
        <w:ind w:firstLineChars="200" w:firstLine="480"/>
        <w:rPr>
          <w:rFonts w:ascii="宋体" w:hAnsi="宋体" w:cs="宋体"/>
          <w:sz w:val="24"/>
        </w:rPr>
      </w:pPr>
      <w:r>
        <w:rPr>
          <w:rFonts w:ascii="宋体" w:hAnsi="宋体" w:cs="宋体" w:hint="eastAsia"/>
          <w:sz w:val="24"/>
        </w:rPr>
        <w:t>特此公告。</w:t>
      </w:r>
    </w:p>
    <w:p w:rsidR="00C60B99" w:rsidRDefault="00C60B99">
      <w:pPr>
        <w:spacing w:line="460" w:lineRule="exact"/>
        <w:rPr>
          <w:rFonts w:ascii="宋体" w:hAnsi="宋体" w:cs="宋体"/>
          <w:sz w:val="24"/>
        </w:rPr>
      </w:pPr>
    </w:p>
    <w:p w:rsidR="00C60B99" w:rsidRDefault="003659CA">
      <w:pPr>
        <w:spacing w:line="360" w:lineRule="exact"/>
        <w:jc w:val="right"/>
        <w:rPr>
          <w:rFonts w:ascii="宋体" w:hAnsi="宋体" w:cs="宋体"/>
          <w:sz w:val="24"/>
        </w:rPr>
      </w:pPr>
      <w:r>
        <w:rPr>
          <w:rFonts w:ascii="宋体" w:hAnsi="宋体" w:cs="宋体" w:hint="eastAsia"/>
          <w:sz w:val="24"/>
        </w:rPr>
        <w:t>德华兔宝宝装饰新材股份有限公司</w:t>
      </w:r>
    </w:p>
    <w:p w:rsidR="00C60B99" w:rsidRDefault="003659CA">
      <w:pPr>
        <w:spacing w:line="360" w:lineRule="exact"/>
        <w:ind w:firstLineChars="2900" w:firstLine="6960"/>
        <w:rPr>
          <w:rFonts w:ascii="宋体" w:hAnsi="宋体" w:cs="宋体"/>
          <w:sz w:val="24"/>
        </w:rPr>
      </w:pPr>
      <w:r>
        <w:rPr>
          <w:rFonts w:ascii="宋体" w:hAnsi="宋体" w:cs="宋体" w:hint="eastAsia"/>
          <w:sz w:val="24"/>
        </w:rPr>
        <w:t>董</w:t>
      </w:r>
      <w:r>
        <w:rPr>
          <w:rFonts w:ascii="宋体" w:hAnsi="宋体" w:cs="宋体" w:hint="eastAsia"/>
          <w:sz w:val="24"/>
        </w:rPr>
        <w:t xml:space="preserve"> </w:t>
      </w:r>
      <w:r>
        <w:rPr>
          <w:rFonts w:ascii="宋体" w:hAnsi="宋体" w:cs="宋体" w:hint="eastAsia"/>
          <w:sz w:val="24"/>
        </w:rPr>
        <w:t>事</w:t>
      </w:r>
      <w:r>
        <w:rPr>
          <w:rFonts w:ascii="宋体" w:hAnsi="宋体" w:cs="宋体" w:hint="eastAsia"/>
          <w:sz w:val="24"/>
        </w:rPr>
        <w:t xml:space="preserve"> </w:t>
      </w:r>
      <w:r>
        <w:rPr>
          <w:rFonts w:ascii="宋体" w:hAnsi="宋体" w:cs="宋体" w:hint="eastAsia"/>
          <w:sz w:val="24"/>
        </w:rPr>
        <w:t>会</w:t>
      </w:r>
    </w:p>
    <w:p w:rsidR="00C60B99" w:rsidRDefault="003659CA">
      <w:pPr>
        <w:spacing w:line="360" w:lineRule="exact"/>
        <w:jc w:val="center"/>
        <w:rPr>
          <w:rStyle w:val="fontstyle01"/>
          <w:rFonts w:hint="default"/>
        </w:rPr>
      </w:pPr>
      <w:r>
        <w:rPr>
          <w:rFonts w:ascii="宋体" w:hAnsi="宋体" w:cs="宋体" w:hint="eastAsia"/>
          <w:sz w:val="24"/>
        </w:rPr>
        <w:t xml:space="preserve">                                       </w:t>
      </w:r>
      <w:r>
        <w:rPr>
          <w:rFonts w:ascii="宋体" w:hAnsi="宋体" w:cs="宋体" w:hint="eastAsia"/>
          <w:sz w:val="24"/>
        </w:rPr>
        <w:t xml:space="preserve">      2018</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27</w:t>
      </w:r>
      <w:r>
        <w:rPr>
          <w:rFonts w:ascii="宋体" w:hAnsi="宋体" w:cs="宋体" w:hint="eastAsia"/>
          <w:sz w:val="24"/>
        </w:rPr>
        <w:t>日</w:t>
      </w:r>
      <w:r>
        <w:rPr>
          <w:rFonts w:ascii="宋体" w:hAnsi="宋体" w:cs="宋体" w:hint="eastAsia"/>
          <w:sz w:val="24"/>
        </w:rPr>
        <w:t xml:space="preserve"> </w:t>
      </w:r>
    </w:p>
    <w:sectPr w:rsidR="00C60B99" w:rsidSect="00C60B99">
      <w:pgSz w:w="11906" w:h="16838"/>
      <w:pgMar w:top="1418" w:right="1418" w:bottom="1418"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CA" w:rsidRDefault="003659CA" w:rsidP="000846A7">
      <w:r>
        <w:separator/>
      </w:r>
    </w:p>
  </w:endnote>
  <w:endnote w:type="continuationSeparator" w:id="0">
    <w:p w:rsidR="003659CA" w:rsidRDefault="003659CA" w:rsidP="00084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CA" w:rsidRDefault="003659CA" w:rsidP="000846A7">
      <w:r>
        <w:separator/>
      </w:r>
    </w:p>
  </w:footnote>
  <w:footnote w:type="continuationSeparator" w:id="0">
    <w:p w:rsidR="003659CA" w:rsidRDefault="003659CA" w:rsidP="00084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D5A0A9"/>
    <w:multiLevelType w:val="singleLevel"/>
    <w:tmpl w:val="B8D5A0A9"/>
    <w:lvl w:ilvl="0">
      <w:start w:val="1"/>
      <w:numFmt w:val="decimal"/>
      <w:suff w:val="nothing"/>
      <w:lvlText w:val="%1、"/>
      <w:lvlJc w:val="left"/>
    </w:lvl>
  </w:abstractNum>
  <w:abstractNum w:abstractNumId="1">
    <w:nsid w:val="D85E4680"/>
    <w:multiLevelType w:val="singleLevel"/>
    <w:tmpl w:val="D85E4680"/>
    <w:lvl w:ilvl="0">
      <w:start w:val="1"/>
      <w:numFmt w:val="decimal"/>
      <w:suff w:val="nothing"/>
      <w:lvlText w:val="（%1）"/>
      <w:lvlJc w:val="left"/>
    </w:lvl>
  </w:abstractNum>
  <w:abstractNum w:abstractNumId="2">
    <w:nsid w:val="F63B30B0"/>
    <w:multiLevelType w:val="singleLevel"/>
    <w:tmpl w:val="F63B30B0"/>
    <w:lvl w:ilvl="0">
      <w:start w:val="1"/>
      <w:numFmt w:val="decimal"/>
      <w:suff w:val="nothing"/>
      <w:lvlText w:val="%1、"/>
      <w:lvlJc w:val="left"/>
    </w:lvl>
  </w:abstractNum>
  <w:abstractNum w:abstractNumId="3">
    <w:nsid w:val="1082D240"/>
    <w:multiLevelType w:val="singleLevel"/>
    <w:tmpl w:val="1082D240"/>
    <w:lvl w:ilvl="0">
      <w:start w:val="2"/>
      <w:numFmt w:val="decimal"/>
      <w:suff w:val="nothing"/>
      <w:lvlText w:val="%1、"/>
      <w:lvlJc w:val="left"/>
    </w:lvl>
  </w:abstractNum>
  <w:abstractNum w:abstractNumId="4">
    <w:nsid w:val="13FE4334"/>
    <w:multiLevelType w:val="singleLevel"/>
    <w:tmpl w:val="13FE4334"/>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EB60ADE"/>
    <w:rsid w:val="000846A7"/>
    <w:rsid w:val="003659CA"/>
    <w:rsid w:val="00491036"/>
    <w:rsid w:val="00BE58C7"/>
    <w:rsid w:val="00C320E4"/>
    <w:rsid w:val="00C60B99"/>
    <w:rsid w:val="00D47CEC"/>
    <w:rsid w:val="00FF75ED"/>
    <w:rsid w:val="03983023"/>
    <w:rsid w:val="051D3A26"/>
    <w:rsid w:val="072E0CD9"/>
    <w:rsid w:val="07DE4ED4"/>
    <w:rsid w:val="092B113D"/>
    <w:rsid w:val="0B5F76BB"/>
    <w:rsid w:val="0C14555D"/>
    <w:rsid w:val="0D783BFC"/>
    <w:rsid w:val="0F393BFD"/>
    <w:rsid w:val="11E22E8D"/>
    <w:rsid w:val="12527A80"/>
    <w:rsid w:val="1A97383E"/>
    <w:rsid w:val="1C4D55BE"/>
    <w:rsid w:val="1FD475AA"/>
    <w:rsid w:val="22395715"/>
    <w:rsid w:val="230B0DEF"/>
    <w:rsid w:val="26990E0E"/>
    <w:rsid w:val="26D13731"/>
    <w:rsid w:val="2AB01141"/>
    <w:rsid w:val="2B9F3F36"/>
    <w:rsid w:val="2CDD122A"/>
    <w:rsid w:val="2D3C1721"/>
    <w:rsid w:val="32A05E35"/>
    <w:rsid w:val="33A7775C"/>
    <w:rsid w:val="345428A3"/>
    <w:rsid w:val="36E83B29"/>
    <w:rsid w:val="42A879A9"/>
    <w:rsid w:val="435E4D93"/>
    <w:rsid w:val="45CE3EFE"/>
    <w:rsid w:val="46271322"/>
    <w:rsid w:val="46941CD6"/>
    <w:rsid w:val="470B4642"/>
    <w:rsid w:val="47EA225D"/>
    <w:rsid w:val="47F33918"/>
    <w:rsid w:val="4AAF3F94"/>
    <w:rsid w:val="4B0E4F4A"/>
    <w:rsid w:val="4C343860"/>
    <w:rsid w:val="4EB60ADE"/>
    <w:rsid w:val="51BE0AE4"/>
    <w:rsid w:val="52837F32"/>
    <w:rsid w:val="550B0EB0"/>
    <w:rsid w:val="57F423E9"/>
    <w:rsid w:val="593D2896"/>
    <w:rsid w:val="619F612D"/>
    <w:rsid w:val="64322D2F"/>
    <w:rsid w:val="65290949"/>
    <w:rsid w:val="652A6D3D"/>
    <w:rsid w:val="665040EB"/>
    <w:rsid w:val="67361E7F"/>
    <w:rsid w:val="6D535020"/>
    <w:rsid w:val="6D9564B7"/>
    <w:rsid w:val="6E9D0F38"/>
    <w:rsid w:val="6F29386C"/>
    <w:rsid w:val="6FEB2177"/>
    <w:rsid w:val="708449C4"/>
    <w:rsid w:val="724E6A99"/>
    <w:rsid w:val="77506C69"/>
    <w:rsid w:val="7AE67AFE"/>
    <w:rsid w:val="7B0728C9"/>
    <w:rsid w:val="7BD73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B99"/>
    <w:pPr>
      <w:jc w:val="both"/>
    </w:pPr>
    <w:rPr>
      <w:kern w:val="2"/>
      <w:sz w:val="21"/>
      <w:szCs w:val="22"/>
    </w:rPr>
  </w:style>
  <w:style w:type="paragraph" w:styleId="2">
    <w:name w:val="heading 2"/>
    <w:basedOn w:val="a"/>
    <w:next w:val="a"/>
    <w:semiHidden/>
    <w:unhideWhenUsed/>
    <w:qFormat/>
    <w:rsid w:val="00C60B99"/>
    <w:pPr>
      <w:spacing w:before="100" w:beforeAutospacing="1" w:after="100" w:afterAutospacing="1"/>
      <w:jc w:val="left"/>
      <w:outlineLvl w:val="1"/>
    </w:pPr>
    <w:rPr>
      <w:rFonts w:ascii="宋体" w:hAnsi="宋体" w:hint="eastAsia"/>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C60B99"/>
    <w:rPr>
      <w:color w:val="3F3F3F"/>
      <w:u w:val="none"/>
    </w:rPr>
  </w:style>
  <w:style w:type="character" w:styleId="a4">
    <w:name w:val="Hyperlink"/>
    <w:basedOn w:val="a0"/>
    <w:qFormat/>
    <w:rsid w:val="00C60B99"/>
    <w:rPr>
      <w:color w:val="3F3F3F"/>
      <w:u w:val="none"/>
    </w:rPr>
  </w:style>
  <w:style w:type="table" w:styleId="a5">
    <w:name w:val="Table Grid"/>
    <w:basedOn w:val="a1"/>
    <w:qFormat/>
    <w:rsid w:val="00C60B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a0"/>
    <w:qFormat/>
    <w:rsid w:val="00C60B99"/>
    <w:rPr>
      <w:vanish/>
    </w:rPr>
  </w:style>
  <w:style w:type="character" w:customStyle="1" w:styleId="fontstyle01">
    <w:name w:val="fontstyle01"/>
    <w:basedOn w:val="a0"/>
    <w:qFormat/>
    <w:rsid w:val="00C60B99"/>
    <w:rPr>
      <w:rFonts w:ascii="宋体" w:eastAsia="宋体" w:hAnsi="宋体" w:cs="宋体" w:hint="eastAsia"/>
      <w:color w:val="000000"/>
      <w:sz w:val="24"/>
      <w:szCs w:val="24"/>
    </w:rPr>
  </w:style>
  <w:style w:type="character" w:customStyle="1" w:styleId="fontstyle21">
    <w:name w:val="fontstyle21"/>
    <w:basedOn w:val="a0"/>
    <w:qFormat/>
    <w:rsid w:val="00C60B99"/>
    <w:rPr>
      <w:rFonts w:ascii="Calibri" w:hAnsi="Calibri" w:cs="Calibri"/>
      <w:color w:val="000000"/>
      <w:sz w:val="24"/>
      <w:szCs w:val="24"/>
    </w:rPr>
  </w:style>
  <w:style w:type="character" w:customStyle="1" w:styleId="rec-volume">
    <w:name w:val="rec-volume"/>
    <w:basedOn w:val="a0"/>
    <w:qFormat/>
    <w:rsid w:val="00C60B99"/>
  </w:style>
  <w:style w:type="character" w:customStyle="1" w:styleId="rec-status-desc">
    <w:name w:val="rec-status-desc"/>
    <w:basedOn w:val="a0"/>
    <w:qFormat/>
    <w:rsid w:val="00C60B99"/>
  </w:style>
  <w:style w:type="character" w:customStyle="1" w:styleId="rec-time">
    <w:name w:val="rec-time"/>
    <w:basedOn w:val="a0"/>
    <w:qFormat/>
    <w:rsid w:val="00C60B99"/>
  </w:style>
  <w:style w:type="paragraph" w:styleId="a6">
    <w:name w:val="header"/>
    <w:basedOn w:val="a"/>
    <w:link w:val="Char"/>
    <w:rsid w:val="00084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846A7"/>
    <w:rPr>
      <w:kern w:val="2"/>
      <w:sz w:val="18"/>
      <w:szCs w:val="18"/>
    </w:rPr>
  </w:style>
  <w:style w:type="paragraph" w:styleId="a7">
    <w:name w:val="footer"/>
    <w:basedOn w:val="a"/>
    <w:link w:val="Char0"/>
    <w:rsid w:val="000846A7"/>
    <w:pPr>
      <w:tabs>
        <w:tab w:val="center" w:pos="4153"/>
        <w:tab w:val="right" w:pos="8306"/>
      </w:tabs>
      <w:snapToGrid w:val="0"/>
      <w:jc w:val="left"/>
    </w:pPr>
    <w:rPr>
      <w:sz w:val="18"/>
      <w:szCs w:val="18"/>
    </w:rPr>
  </w:style>
  <w:style w:type="character" w:customStyle="1" w:styleId="Char0">
    <w:name w:val="页脚 Char"/>
    <w:basedOn w:val="a0"/>
    <w:link w:val="a7"/>
    <w:rsid w:val="000846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6</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白首、不相离</dc:creator>
  <cp:lastModifiedBy>Administrator</cp:lastModifiedBy>
  <cp:revision>5</cp:revision>
  <dcterms:created xsi:type="dcterms:W3CDTF">2018-10-19T08:47:00Z</dcterms:created>
  <dcterms:modified xsi:type="dcterms:W3CDTF">2018-10-26T01:16:00Z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